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7C3F" w14:textId="193AAB4B" w:rsidR="0052241A" w:rsidRPr="000762A3" w:rsidRDefault="00D570BC" w:rsidP="00D570BC">
      <w:pPr>
        <w:pStyle w:val="BodyA"/>
        <w:spacing w:line="240" w:lineRule="auto"/>
        <w:jc w:val="center"/>
        <w:rPr>
          <w:sz w:val="28"/>
          <w:szCs w:val="28"/>
        </w:rPr>
      </w:pPr>
      <w:r>
        <w:rPr>
          <w:noProof/>
        </w:rPr>
        <w:drawing>
          <wp:inline distT="0" distB="0" distL="0" distR="0" wp14:anchorId="3A52BEF1" wp14:editId="1373EBEF">
            <wp:extent cx="937404" cy="93740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t_logo_official_black_19101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1553" cy="941553"/>
                    </a:xfrm>
                    <a:prstGeom prst="rect">
                      <a:avLst/>
                    </a:prstGeom>
                  </pic:spPr>
                </pic:pic>
              </a:graphicData>
            </a:graphic>
          </wp:inline>
        </w:drawing>
      </w:r>
      <w:r>
        <w:rPr>
          <w:sz w:val="28"/>
          <w:szCs w:val="28"/>
        </w:rPr>
        <w:br/>
      </w:r>
      <w:r w:rsidR="000762A3">
        <w:rPr>
          <w:sz w:val="28"/>
          <w:szCs w:val="28"/>
        </w:rPr>
        <w:br/>
      </w:r>
      <w:r w:rsidRPr="003D7F26">
        <w:rPr>
          <w:sz w:val="28"/>
          <w:szCs w:val="28"/>
        </w:rPr>
        <w:t xml:space="preserve">RESET Air Accredited </w:t>
      </w:r>
      <w:r>
        <w:rPr>
          <w:sz w:val="28"/>
          <w:szCs w:val="28"/>
        </w:rPr>
        <w:t>Monitor</w:t>
      </w:r>
      <w:r w:rsidRPr="003D7F26">
        <w:rPr>
          <w:sz w:val="28"/>
          <w:szCs w:val="28"/>
        </w:rPr>
        <w:t xml:space="preserve"> Agreement</w:t>
      </w:r>
      <w:r>
        <w:rPr>
          <w:sz w:val="28"/>
          <w:szCs w:val="28"/>
        </w:rPr>
        <w:t xml:space="preserve"> for Testing</w:t>
      </w:r>
      <w:r>
        <w:rPr>
          <w:sz w:val="28"/>
          <w:szCs w:val="28"/>
        </w:rPr>
        <w:br/>
      </w:r>
      <w:r>
        <w:t xml:space="preserve">Contract Number: </w:t>
      </w:r>
      <w:r w:rsidR="00530AFE" w:rsidRPr="000762A3">
        <w:t>PS</w:t>
      </w:r>
      <w:r w:rsidR="00EE662D" w:rsidRPr="000762A3">
        <w:t>-----</w:t>
      </w:r>
    </w:p>
    <w:p w14:paraId="2A317360" w14:textId="4623E24C" w:rsidR="00D570BC" w:rsidRDefault="00D570BC" w:rsidP="00D32532">
      <w:pPr>
        <w:jc w:val="left"/>
        <w:rPr>
          <w:rFonts w:cstheme="minorHAnsi"/>
        </w:rPr>
      </w:pPr>
    </w:p>
    <w:p w14:paraId="69AD4ED4" w14:textId="7ABB5520" w:rsidR="00D570BC" w:rsidRPr="00D570BC" w:rsidRDefault="00D570BC" w:rsidP="00D570BC">
      <w:pPr>
        <w:pStyle w:val="BodyA"/>
        <w:spacing w:line="240" w:lineRule="auto"/>
      </w:pPr>
      <w:r w:rsidRPr="003C0FCA">
        <w:t>This RESET Agreement is made between:</w:t>
      </w:r>
    </w:p>
    <w:p w14:paraId="4C357153" w14:textId="77777777" w:rsidR="0052241A" w:rsidRPr="007D76D9" w:rsidRDefault="0052241A" w:rsidP="00D32532">
      <w:pPr>
        <w:jc w:val="left"/>
        <w:rPr>
          <w:rFonts w:cstheme="minorHAnsi"/>
        </w:rPr>
      </w:pPr>
    </w:p>
    <w:p w14:paraId="4F27CE19" w14:textId="77E040DF" w:rsidR="0052241A" w:rsidRPr="007D76D9" w:rsidRDefault="00F76D74" w:rsidP="00D32532">
      <w:pPr>
        <w:jc w:val="left"/>
        <w:rPr>
          <w:rFonts w:cstheme="minorHAnsi"/>
        </w:rPr>
      </w:pPr>
      <w:r w:rsidRPr="007D76D9">
        <w:rPr>
          <w:rFonts w:cstheme="minorHAnsi"/>
          <w:b/>
        </w:rPr>
        <w:t>Party A:</w:t>
      </w:r>
      <w:r w:rsidRPr="007D76D9">
        <w:rPr>
          <w:rFonts w:cstheme="minorHAnsi"/>
        </w:rPr>
        <w:t xml:space="preserve"> </w:t>
      </w:r>
    </w:p>
    <w:p w14:paraId="28A89EFD" w14:textId="2C13DD51" w:rsidR="0052241A" w:rsidRPr="00D570BC" w:rsidRDefault="00D570BC" w:rsidP="00D32532">
      <w:pPr>
        <w:jc w:val="left"/>
        <w:rPr>
          <w:rFonts w:cstheme="minorHAnsi"/>
          <w:b/>
          <w:szCs w:val="21"/>
        </w:rPr>
      </w:pPr>
      <w:r w:rsidRPr="00D570BC">
        <w:rPr>
          <w:rFonts w:cstheme="minorHAnsi"/>
          <w:b/>
          <w:bCs/>
          <w:szCs w:val="21"/>
        </w:rPr>
        <w:t>Principle Place of Business (Address)</w:t>
      </w:r>
      <w:r w:rsidRPr="00D570BC">
        <w:rPr>
          <w:rFonts w:cstheme="minorHAnsi"/>
          <w:b/>
          <w:szCs w:val="21"/>
        </w:rPr>
        <w:t>:</w:t>
      </w:r>
    </w:p>
    <w:p w14:paraId="111E2693" w14:textId="4CBA8714" w:rsidR="00D570BC" w:rsidRPr="00D570BC" w:rsidRDefault="00D570BC" w:rsidP="00D32532">
      <w:pPr>
        <w:jc w:val="left"/>
        <w:rPr>
          <w:rFonts w:cstheme="minorHAnsi"/>
          <w:bCs/>
          <w:szCs w:val="21"/>
        </w:rPr>
      </w:pPr>
      <w:r w:rsidRPr="00D570BC">
        <w:rPr>
          <w:rFonts w:cstheme="minorHAnsi"/>
          <w:bCs/>
          <w:szCs w:val="21"/>
        </w:rPr>
        <w:t>Hereby referenced as (“Company,” “You” or “Your”).</w:t>
      </w:r>
    </w:p>
    <w:p w14:paraId="415A7DB1" w14:textId="77777777" w:rsidR="00D570BC" w:rsidRDefault="00D570BC" w:rsidP="00D32532">
      <w:pPr>
        <w:jc w:val="left"/>
        <w:rPr>
          <w:rFonts w:cstheme="minorHAnsi"/>
          <w:szCs w:val="21"/>
        </w:rPr>
      </w:pPr>
    </w:p>
    <w:p w14:paraId="7A590CF9" w14:textId="1BEBD516" w:rsidR="00D570BC" w:rsidRDefault="00D570BC" w:rsidP="00D32532">
      <w:pPr>
        <w:jc w:val="left"/>
        <w:rPr>
          <w:rFonts w:cstheme="minorHAnsi"/>
          <w:szCs w:val="21"/>
        </w:rPr>
      </w:pPr>
      <w:r>
        <w:rPr>
          <w:rFonts w:cstheme="minorHAnsi"/>
          <w:szCs w:val="21"/>
        </w:rPr>
        <w:t>and</w:t>
      </w:r>
    </w:p>
    <w:p w14:paraId="3575882E" w14:textId="77777777" w:rsidR="00D570BC" w:rsidRPr="007D76D9" w:rsidRDefault="00D570BC" w:rsidP="00D32532">
      <w:pPr>
        <w:jc w:val="left"/>
        <w:rPr>
          <w:rFonts w:cstheme="minorHAnsi"/>
          <w:szCs w:val="21"/>
        </w:rPr>
      </w:pPr>
    </w:p>
    <w:p w14:paraId="4DD07C5D" w14:textId="77777777" w:rsidR="0052241A" w:rsidRPr="007D76D9" w:rsidRDefault="00F76D74" w:rsidP="00D32532">
      <w:pPr>
        <w:jc w:val="left"/>
        <w:rPr>
          <w:rFonts w:cstheme="minorHAnsi"/>
          <w:szCs w:val="21"/>
        </w:rPr>
      </w:pPr>
      <w:r w:rsidRPr="007D76D9">
        <w:rPr>
          <w:rFonts w:cstheme="minorHAnsi"/>
          <w:b/>
          <w:szCs w:val="21"/>
        </w:rPr>
        <w:t>Party B:</w:t>
      </w:r>
      <w:r w:rsidRPr="007D76D9">
        <w:rPr>
          <w:rFonts w:cstheme="minorHAnsi"/>
        </w:rPr>
        <w:t xml:space="preserve"> </w:t>
      </w:r>
      <w:r w:rsidRPr="007D76D9">
        <w:rPr>
          <w:rFonts w:cstheme="minorHAnsi"/>
          <w:szCs w:val="21"/>
        </w:rPr>
        <w:t>GIGABASE Environmental Consulting (Shanghai) Co., Ltd.</w:t>
      </w:r>
    </w:p>
    <w:p w14:paraId="78F2AA44" w14:textId="3A66D750" w:rsidR="0052241A" w:rsidRDefault="00D570BC" w:rsidP="00D32532">
      <w:pPr>
        <w:jc w:val="left"/>
        <w:rPr>
          <w:rFonts w:cstheme="minorHAnsi"/>
          <w:szCs w:val="21"/>
        </w:rPr>
      </w:pPr>
      <w:r w:rsidRPr="00446985">
        <w:rPr>
          <w:b/>
          <w:bCs/>
        </w:rPr>
        <w:t>Principle Place of Business (Address)</w:t>
      </w:r>
      <w:r w:rsidRPr="00446985">
        <w:t xml:space="preserve">: </w:t>
      </w:r>
      <w:r w:rsidR="00F76D74" w:rsidRPr="007D76D9">
        <w:rPr>
          <w:rFonts w:cstheme="minorHAnsi"/>
          <w:szCs w:val="21"/>
        </w:rPr>
        <w:t xml:space="preserve">1F-B, 102 </w:t>
      </w:r>
      <w:proofErr w:type="spellStart"/>
      <w:r w:rsidR="00F76D74" w:rsidRPr="007D76D9">
        <w:rPr>
          <w:rFonts w:cstheme="minorHAnsi"/>
          <w:szCs w:val="21"/>
        </w:rPr>
        <w:t>Lixi</w:t>
      </w:r>
      <w:proofErr w:type="spellEnd"/>
      <w:r w:rsidR="00F76D74" w:rsidRPr="007D76D9">
        <w:rPr>
          <w:rFonts w:cstheme="minorHAnsi"/>
          <w:szCs w:val="21"/>
        </w:rPr>
        <w:t xml:space="preserve"> Lu, </w:t>
      </w:r>
      <w:proofErr w:type="spellStart"/>
      <w:r w:rsidR="00F76D74" w:rsidRPr="007D76D9">
        <w:rPr>
          <w:rFonts w:cstheme="minorHAnsi"/>
          <w:szCs w:val="21"/>
        </w:rPr>
        <w:t>Changning</w:t>
      </w:r>
      <w:proofErr w:type="spellEnd"/>
      <w:r w:rsidR="00F76D74" w:rsidRPr="007D76D9">
        <w:rPr>
          <w:rFonts w:cstheme="minorHAnsi"/>
          <w:szCs w:val="21"/>
        </w:rPr>
        <w:t xml:space="preserve"> District, Shanghai</w:t>
      </w:r>
      <w:r>
        <w:rPr>
          <w:rFonts w:cstheme="minorHAnsi"/>
          <w:szCs w:val="21"/>
        </w:rPr>
        <w:t>, China 200050</w:t>
      </w:r>
    </w:p>
    <w:p w14:paraId="540CB081" w14:textId="05DC3808" w:rsidR="00D570BC" w:rsidRDefault="00D570BC" w:rsidP="00B021B9">
      <w:pPr>
        <w:jc w:val="left"/>
        <w:rPr>
          <w:rFonts w:cstheme="minorHAnsi"/>
          <w:szCs w:val="21"/>
        </w:rPr>
      </w:pPr>
      <w:r w:rsidRPr="00446985">
        <w:t>Hereby referenced as (“GIGA”, “RESET”, or “Us”).</w:t>
      </w:r>
    </w:p>
    <w:p w14:paraId="53C90DDD" w14:textId="78E9C65B" w:rsidR="0052241A" w:rsidRDefault="0052241A" w:rsidP="00D32532">
      <w:pPr>
        <w:jc w:val="left"/>
        <w:rPr>
          <w:rFonts w:cstheme="minorHAnsi"/>
        </w:rPr>
      </w:pPr>
    </w:p>
    <w:p w14:paraId="3B6B9C80" w14:textId="77777777" w:rsidR="00D570BC" w:rsidRPr="007D76D9" w:rsidRDefault="00D570BC" w:rsidP="00D32532">
      <w:pPr>
        <w:jc w:val="left"/>
        <w:rPr>
          <w:rFonts w:cstheme="minorHAnsi"/>
        </w:rPr>
      </w:pPr>
    </w:p>
    <w:p w14:paraId="34C9FCF3" w14:textId="54DAA9F9" w:rsidR="00D570BC" w:rsidRDefault="00D570BC" w:rsidP="00D32532">
      <w:pPr>
        <w:jc w:val="left"/>
        <w:rPr>
          <w:rFonts w:cstheme="minorHAnsi"/>
        </w:rPr>
      </w:pPr>
      <w:r w:rsidRPr="00D570BC">
        <w:rPr>
          <w:rFonts w:cstheme="minorHAnsi"/>
        </w:rPr>
        <w:t xml:space="preserve">whereby Company wishes to become a RESET Air Accredited Data </w:t>
      </w:r>
      <w:r>
        <w:rPr>
          <w:rFonts w:cstheme="minorHAnsi"/>
        </w:rPr>
        <w:t>Monitor.</w:t>
      </w:r>
    </w:p>
    <w:p w14:paraId="63B79F41" w14:textId="77777777" w:rsidR="00D570BC" w:rsidRPr="007D76D9" w:rsidRDefault="00D570BC" w:rsidP="00D32532">
      <w:pPr>
        <w:jc w:val="left"/>
        <w:rPr>
          <w:rFonts w:cstheme="minorHAnsi"/>
        </w:rPr>
      </w:pPr>
    </w:p>
    <w:p w14:paraId="05726E01" w14:textId="1F5C26C8" w:rsidR="0052241A" w:rsidRDefault="00D570BC" w:rsidP="00D32532">
      <w:pPr>
        <w:jc w:val="left"/>
      </w:pPr>
      <w:r w:rsidRPr="003C0FCA">
        <w:t>The parties agree to the following:</w:t>
      </w:r>
    </w:p>
    <w:p w14:paraId="2D489721" w14:textId="77777777" w:rsidR="00D570BC" w:rsidRPr="007D76D9" w:rsidRDefault="00D570BC" w:rsidP="00D32532">
      <w:pPr>
        <w:jc w:val="left"/>
        <w:rPr>
          <w:rFonts w:cstheme="minorHAnsi"/>
          <w:szCs w:val="21"/>
        </w:rPr>
      </w:pPr>
    </w:p>
    <w:p w14:paraId="11F2CA26" w14:textId="0E49B3E3" w:rsidR="0052241A" w:rsidRPr="000333E2" w:rsidRDefault="00F76D74" w:rsidP="000B28AF">
      <w:pPr>
        <w:pStyle w:val="ListParagraph"/>
        <w:numPr>
          <w:ilvl w:val="0"/>
          <w:numId w:val="1"/>
        </w:numPr>
        <w:ind w:left="450" w:hanging="166"/>
        <w:jc w:val="left"/>
        <w:rPr>
          <w:rFonts w:cstheme="minorHAnsi"/>
          <w:b/>
          <w:szCs w:val="21"/>
        </w:rPr>
      </w:pPr>
      <w:r w:rsidRPr="000333E2">
        <w:rPr>
          <w:rFonts w:cstheme="minorHAnsi"/>
          <w:b/>
          <w:szCs w:val="21"/>
        </w:rPr>
        <w:t>Content of the Contract</w:t>
      </w:r>
    </w:p>
    <w:p w14:paraId="2A41C69C" w14:textId="77777777" w:rsidR="0052241A" w:rsidRPr="000333E2" w:rsidRDefault="0052241A" w:rsidP="00D32532">
      <w:pPr>
        <w:jc w:val="left"/>
        <w:rPr>
          <w:rFonts w:cstheme="minorHAnsi"/>
        </w:rPr>
      </w:pPr>
    </w:p>
    <w:p w14:paraId="386D07FE" w14:textId="743C9680" w:rsidR="0052241A" w:rsidRPr="000333E2" w:rsidRDefault="00F76D74" w:rsidP="00D32532">
      <w:pPr>
        <w:pStyle w:val="ListParagraph"/>
        <w:numPr>
          <w:ilvl w:val="0"/>
          <w:numId w:val="2"/>
        </w:numPr>
        <w:jc w:val="left"/>
        <w:rPr>
          <w:rFonts w:cstheme="minorHAnsi"/>
          <w:b/>
          <w:szCs w:val="21"/>
        </w:rPr>
      </w:pPr>
      <w:r w:rsidRPr="000333E2">
        <w:rPr>
          <w:rFonts w:cstheme="minorHAnsi"/>
          <w:b/>
        </w:rPr>
        <w:t>Certification Test Range</w:t>
      </w:r>
      <w:r w:rsidRPr="000333E2">
        <w:rPr>
          <w:rFonts w:cstheme="minorHAnsi"/>
        </w:rPr>
        <w:br/>
        <w:t xml:space="preserve">Party B provides Party A with RESET </w:t>
      </w:r>
      <w:r w:rsidR="000333E2" w:rsidRPr="000333E2">
        <w:rPr>
          <w:rFonts w:cstheme="minorHAnsi"/>
        </w:rPr>
        <w:t>Accredited Monitor</w:t>
      </w:r>
      <w:r w:rsidR="0080576E" w:rsidRPr="000333E2">
        <w:rPr>
          <w:rFonts w:cstheme="minorHAnsi"/>
        </w:rPr>
        <w:t xml:space="preserve"> </w:t>
      </w:r>
      <w:r w:rsidRPr="000333E2">
        <w:rPr>
          <w:rFonts w:cstheme="minorHAnsi"/>
        </w:rPr>
        <w:t>tests.</w:t>
      </w:r>
    </w:p>
    <w:p w14:paraId="49D87364" w14:textId="011C75AB" w:rsidR="0052241A" w:rsidRPr="007D76D9" w:rsidRDefault="00F76D74" w:rsidP="00D32532">
      <w:pPr>
        <w:pStyle w:val="ListParagraph"/>
        <w:numPr>
          <w:ilvl w:val="0"/>
          <w:numId w:val="2"/>
        </w:numPr>
        <w:jc w:val="left"/>
        <w:rPr>
          <w:rFonts w:cstheme="minorHAnsi"/>
        </w:rPr>
      </w:pPr>
      <w:r w:rsidRPr="007D76D9">
        <w:rPr>
          <w:rFonts w:cstheme="minorHAnsi"/>
        </w:rPr>
        <w:t>Specific test requirements and methods are detailed in sections 2.6 and 2.7 of the RESET</w:t>
      </w:r>
      <w:r w:rsidR="00182F0B">
        <w:rPr>
          <w:rFonts w:cstheme="minorHAnsi"/>
        </w:rPr>
        <w:t xml:space="preserve"> </w:t>
      </w:r>
      <w:r w:rsidR="00E32010">
        <w:rPr>
          <w:rFonts w:cstheme="minorHAnsi"/>
        </w:rPr>
        <w:t>S</w:t>
      </w:r>
      <w:r w:rsidRPr="007D76D9">
        <w:rPr>
          <w:rFonts w:cstheme="minorHAnsi"/>
        </w:rPr>
        <w:t>tandard V2.0.</w:t>
      </w:r>
    </w:p>
    <w:p w14:paraId="0FCF8E2F" w14:textId="51FDEF66" w:rsidR="0052241A" w:rsidRPr="007D76D9" w:rsidRDefault="00F76D74" w:rsidP="00D32532">
      <w:pPr>
        <w:pStyle w:val="ListParagraph"/>
        <w:numPr>
          <w:ilvl w:val="0"/>
          <w:numId w:val="2"/>
        </w:numPr>
        <w:jc w:val="left"/>
        <w:rPr>
          <w:rFonts w:cstheme="minorHAnsi"/>
        </w:rPr>
      </w:pPr>
      <w:r w:rsidRPr="007D76D9">
        <w:rPr>
          <w:rFonts w:cstheme="minorHAnsi"/>
        </w:rPr>
        <w:t>Specific certification testing fees and other terms are handled in accordance with each contract.</w:t>
      </w:r>
    </w:p>
    <w:p w14:paraId="52D73CE3" w14:textId="1C6B1623" w:rsidR="0052241A" w:rsidRPr="00F56847" w:rsidRDefault="00F76D74" w:rsidP="00646625">
      <w:pPr>
        <w:pStyle w:val="ListParagraph"/>
        <w:numPr>
          <w:ilvl w:val="0"/>
          <w:numId w:val="2"/>
        </w:numPr>
        <w:jc w:val="left"/>
        <w:rPr>
          <w:rFonts w:cstheme="minorHAnsi"/>
        </w:rPr>
      </w:pPr>
      <w:r w:rsidRPr="00F56847">
        <w:rPr>
          <w:rFonts w:cstheme="minorHAnsi"/>
          <w:b/>
          <w:szCs w:val="21"/>
        </w:rPr>
        <w:t>Settlement and Payment</w:t>
      </w:r>
      <w:r w:rsidRPr="00F56847">
        <w:rPr>
          <w:rFonts w:cstheme="minorHAnsi"/>
          <w:szCs w:val="21"/>
        </w:rPr>
        <w:br/>
      </w:r>
      <w:r w:rsidR="000472F4" w:rsidRPr="00F56847">
        <w:rPr>
          <w:rFonts w:eastAsia="SimSun" w:cstheme="minorHAnsi"/>
          <w:color w:val="000000"/>
          <w:kern w:val="0"/>
          <w:szCs w:val="21"/>
        </w:rPr>
        <w:t>Party A shall pay 100% of the Initial Payment in advance to Party B before testing begins.</w:t>
      </w:r>
      <w:r w:rsidR="00F56847" w:rsidRPr="00F56847">
        <w:rPr>
          <w:rFonts w:eastAsia="SimSun" w:cstheme="minorHAnsi"/>
          <w:color w:val="000000"/>
          <w:kern w:val="0"/>
          <w:szCs w:val="21"/>
        </w:rPr>
        <w:t xml:space="preserve"> </w:t>
      </w:r>
      <w:r w:rsidR="00381087" w:rsidRPr="00F56847">
        <w:rPr>
          <w:rFonts w:eastAsia="SimSun" w:cstheme="minorHAnsi"/>
          <w:color w:val="000000"/>
          <w:kern w:val="0"/>
          <w:szCs w:val="21"/>
        </w:rPr>
        <w:br/>
      </w:r>
      <w:r w:rsidR="00381087" w:rsidRPr="00F56847">
        <w:rPr>
          <w:rFonts w:eastAsia="SimSun" w:cstheme="minorHAnsi"/>
          <w:color w:val="000000"/>
          <w:kern w:val="0"/>
          <w:szCs w:val="21"/>
        </w:rPr>
        <w:br/>
      </w:r>
      <w:r w:rsidR="000472F4" w:rsidRPr="00F56847">
        <w:rPr>
          <w:rFonts w:eastAsia="SimSun" w:cstheme="minorHAnsi"/>
          <w:color w:val="000000"/>
          <w:kern w:val="0"/>
          <w:szCs w:val="21"/>
        </w:rPr>
        <w:t>Payment:</w:t>
      </w:r>
      <w:r w:rsidR="00F56847">
        <w:rPr>
          <w:rFonts w:eastAsia="SimSun" w:cstheme="minorHAnsi"/>
          <w:color w:val="000000"/>
          <w:kern w:val="0"/>
          <w:szCs w:val="21"/>
        </w:rPr>
        <w:t xml:space="preserve"> </w:t>
      </w:r>
      <w:r w:rsidR="00D570BC" w:rsidRPr="00F56847">
        <w:rPr>
          <w:rFonts w:eastAsia="SimSun" w:cstheme="minorHAnsi"/>
          <w:color w:val="000000"/>
          <w:kern w:val="0"/>
          <w:szCs w:val="21"/>
        </w:rPr>
        <w:t>Final price will be on invoice.</w:t>
      </w:r>
      <w:r w:rsidR="00D570BC" w:rsidRPr="00F56847">
        <w:rPr>
          <w:rFonts w:eastAsia="SimSun" w:cstheme="minorHAnsi"/>
          <w:color w:val="000000"/>
          <w:kern w:val="0"/>
          <w:szCs w:val="21"/>
        </w:rPr>
        <w:br/>
      </w:r>
    </w:p>
    <w:p w14:paraId="2647AA02" w14:textId="57201518" w:rsidR="0052241A" w:rsidRPr="000333E2" w:rsidRDefault="00F76D74" w:rsidP="000B28AF">
      <w:pPr>
        <w:pStyle w:val="ListParagraph"/>
        <w:numPr>
          <w:ilvl w:val="0"/>
          <w:numId w:val="1"/>
        </w:numPr>
        <w:ind w:left="450" w:hanging="166"/>
        <w:jc w:val="left"/>
        <w:rPr>
          <w:rFonts w:cstheme="minorHAnsi"/>
          <w:b/>
          <w:szCs w:val="21"/>
        </w:rPr>
      </w:pPr>
      <w:r w:rsidRPr="000333E2">
        <w:rPr>
          <w:rFonts w:cstheme="minorHAnsi"/>
          <w:b/>
          <w:szCs w:val="21"/>
        </w:rPr>
        <w:t>The Relevant Assistance and Responsibility of Party A</w:t>
      </w:r>
    </w:p>
    <w:p w14:paraId="2651C487" w14:textId="77777777" w:rsidR="0052241A" w:rsidRPr="000333E2" w:rsidRDefault="0052241A" w:rsidP="00D32532">
      <w:pPr>
        <w:jc w:val="left"/>
        <w:rPr>
          <w:rFonts w:cstheme="minorHAnsi"/>
        </w:rPr>
      </w:pPr>
    </w:p>
    <w:p w14:paraId="29ED328E" w14:textId="75148AF2" w:rsidR="0052241A" w:rsidRPr="000333E2" w:rsidRDefault="00F76D74" w:rsidP="00D32532">
      <w:pPr>
        <w:pStyle w:val="ListParagraph"/>
        <w:numPr>
          <w:ilvl w:val="0"/>
          <w:numId w:val="3"/>
        </w:numPr>
        <w:jc w:val="left"/>
        <w:rPr>
          <w:rFonts w:eastAsia="SimSun" w:cstheme="minorHAnsi"/>
          <w:lang w:bidi="ar"/>
        </w:rPr>
      </w:pPr>
      <w:r w:rsidRPr="000333E2">
        <w:rPr>
          <w:rFonts w:eastAsia="SimSun" w:cstheme="minorHAnsi"/>
          <w:lang w:bidi="ar"/>
        </w:rPr>
        <w:lastRenderedPageBreak/>
        <w:t xml:space="preserve">Party A is responsible for providing technical documents </w:t>
      </w:r>
      <w:r w:rsidR="0080576E" w:rsidRPr="000333E2">
        <w:rPr>
          <w:rFonts w:eastAsia="SimSun" w:cstheme="minorHAnsi"/>
          <w:lang w:bidi="ar"/>
        </w:rPr>
        <w:t xml:space="preserve">and product information </w:t>
      </w:r>
      <w:r w:rsidRPr="000333E2">
        <w:rPr>
          <w:rFonts w:eastAsia="SimSun" w:cstheme="minorHAnsi"/>
          <w:lang w:bidi="ar"/>
        </w:rPr>
        <w:t>to Party B, the content of the documents and the format conform</w:t>
      </w:r>
      <w:r w:rsidR="000333E2" w:rsidRPr="000333E2">
        <w:rPr>
          <w:rFonts w:eastAsia="SimSun" w:cstheme="minorHAnsi"/>
          <w:lang w:bidi="ar"/>
        </w:rPr>
        <w:t>ing</w:t>
      </w:r>
      <w:r w:rsidRPr="000333E2">
        <w:rPr>
          <w:rFonts w:eastAsia="SimSun" w:cstheme="minorHAnsi"/>
          <w:lang w:bidi="ar"/>
        </w:rPr>
        <w:t xml:space="preserve"> to the requirements of Party B;</w:t>
      </w:r>
    </w:p>
    <w:p w14:paraId="0BB93E51" w14:textId="7868B9A9" w:rsidR="0052241A" w:rsidRPr="007D76D9" w:rsidRDefault="00F76D74" w:rsidP="00D32532">
      <w:pPr>
        <w:pStyle w:val="ListParagraph"/>
        <w:numPr>
          <w:ilvl w:val="0"/>
          <w:numId w:val="3"/>
        </w:numPr>
        <w:jc w:val="left"/>
        <w:rPr>
          <w:rFonts w:eastAsia="SimSun" w:cstheme="minorHAnsi"/>
          <w:lang w:bidi="ar"/>
        </w:rPr>
      </w:pPr>
      <w:r w:rsidRPr="007D76D9">
        <w:rPr>
          <w:rFonts w:eastAsia="SimSun" w:cstheme="minorHAnsi"/>
          <w:lang w:bidi="ar"/>
        </w:rPr>
        <w:t>Party A is responsible for providing Party B with the prototype</w:t>
      </w:r>
      <w:r w:rsidR="006336DE">
        <w:rPr>
          <w:rFonts w:eastAsia="SimSun" w:cstheme="minorHAnsi"/>
          <w:lang w:bidi="ar"/>
        </w:rPr>
        <w:t>s</w:t>
      </w:r>
      <w:r w:rsidRPr="007D76D9">
        <w:rPr>
          <w:rFonts w:eastAsia="SimSun" w:cstheme="minorHAnsi"/>
          <w:lang w:bidi="ar"/>
        </w:rPr>
        <w:t xml:space="preserve"> for conducting the test according to Party B's requirements</w:t>
      </w:r>
      <w:r w:rsidR="003965DB">
        <w:rPr>
          <w:rFonts w:eastAsia="SimSun" w:cstheme="minorHAnsi"/>
          <w:lang w:bidi="ar"/>
        </w:rPr>
        <w:t>, including all related shipping fees;</w:t>
      </w:r>
    </w:p>
    <w:p w14:paraId="5C985CE6" w14:textId="7377EB37" w:rsidR="0052241A" w:rsidRPr="007D76D9" w:rsidRDefault="00F76D74" w:rsidP="00D32532">
      <w:pPr>
        <w:pStyle w:val="ListParagraph"/>
        <w:numPr>
          <w:ilvl w:val="0"/>
          <w:numId w:val="3"/>
        </w:numPr>
        <w:jc w:val="left"/>
        <w:rPr>
          <w:rFonts w:eastAsia="SimSun" w:cstheme="minorHAnsi"/>
          <w:lang w:bidi="ar"/>
        </w:rPr>
      </w:pPr>
      <w:r w:rsidRPr="007D76D9">
        <w:rPr>
          <w:rFonts w:eastAsia="SimSun" w:cstheme="minorHAnsi"/>
          <w:lang w:bidi="ar"/>
        </w:rPr>
        <w:t>Party A is responsible for the rectification of the unqualified items found by Party B in the certification work and timely provide relevant evidence to Party B;</w:t>
      </w:r>
    </w:p>
    <w:p w14:paraId="5C30DB97" w14:textId="45D93605" w:rsidR="0052241A" w:rsidRPr="007D76D9" w:rsidRDefault="00F76D74" w:rsidP="00D32532">
      <w:pPr>
        <w:pStyle w:val="ListParagraph"/>
        <w:numPr>
          <w:ilvl w:val="0"/>
          <w:numId w:val="3"/>
        </w:numPr>
        <w:jc w:val="left"/>
        <w:rPr>
          <w:rFonts w:eastAsia="SimSun" w:cstheme="minorHAnsi"/>
          <w:lang w:bidi="ar"/>
        </w:rPr>
      </w:pPr>
      <w:r w:rsidRPr="007D76D9">
        <w:rPr>
          <w:rFonts w:eastAsia="SimSun" w:cstheme="minorHAnsi"/>
          <w:lang w:bidi="ar"/>
        </w:rPr>
        <w:t>Party A has the right to know the working process of Party B in the certification process and Party A has the right to know the content of the test and the testing phase at any time;</w:t>
      </w:r>
    </w:p>
    <w:p w14:paraId="5965093E" w14:textId="1EB898CE" w:rsidR="0052241A" w:rsidRPr="007D76D9" w:rsidRDefault="00F76D74" w:rsidP="00D32532">
      <w:pPr>
        <w:pStyle w:val="ListParagraph"/>
        <w:numPr>
          <w:ilvl w:val="0"/>
          <w:numId w:val="3"/>
        </w:numPr>
        <w:jc w:val="left"/>
        <w:rPr>
          <w:rFonts w:eastAsia="SimSun" w:cstheme="minorHAnsi"/>
          <w:lang w:bidi="ar"/>
        </w:rPr>
      </w:pPr>
      <w:r w:rsidRPr="007D76D9">
        <w:rPr>
          <w:rFonts w:eastAsia="SimSun" w:cstheme="minorHAnsi"/>
          <w:lang w:bidi="ar"/>
        </w:rPr>
        <w:t>Party A has the right to request Party B to make a reasonable explanation on the use of the test prototype.</w:t>
      </w:r>
    </w:p>
    <w:p w14:paraId="1420841D" w14:textId="77777777" w:rsidR="0052241A" w:rsidRPr="007D76D9" w:rsidRDefault="0052241A" w:rsidP="00D32532">
      <w:pPr>
        <w:jc w:val="left"/>
        <w:rPr>
          <w:rFonts w:eastAsia="SimSun" w:cstheme="minorHAnsi"/>
          <w:lang w:bidi="ar"/>
        </w:rPr>
      </w:pPr>
    </w:p>
    <w:p w14:paraId="3E79184A" w14:textId="24ADA54B" w:rsidR="0052241A" w:rsidRPr="007D76D9" w:rsidRDefault="00F76D74" w:rsidP="000B28AF">
      <w:pPr>
        <w:pStyle w:val="ListParagraph"/>
        <w:numPr>
          <w:ilvl w:val="0"/>
          <w:numId w:val="1"/>
        </w:numPr>
        <w:ind w:left="450" w:hanging="166"/>
        <w:jc w:val="left"/>
        <w:rPr>
          <w:rFonts w:cstheme="minorHAnsi"/>
          <w:b/>
          <w:szCs w:val="21"/>
        </w:rPr>
      </w:pPr>
      <w:r w:rsidRPr="007D76D9">
        <w:rPr>
          <w:rFonts w:cstheme="minorHAnsi"/>
          <w:b/>
          <w:szCs w:val="21"/>
        </w:rPr>
        <w:t>The Conditions Required for Party B and its Responsibilities</w:t>
      </w:r>
    </w:p>
    <w:p w14:paraId="46A59ADC" w14:textId="77777777" w:rsidR="0052241A" w:rsidRPr="007D76D9" w:rsidRDefault="0052241A" w:rsidP="00D32532">
      <w:pPr>
        <w:jc w:val="left"/>
        <w:rPr>
          <w:rFonts w:cstheme="minorHAnsi"/>
          <w:szCs w:val="21"/>
        </w:rPr>
      </w:pPr>
    </w:p>
    <w:p w14:paraId="5A32CACE" w14:textId="16582F4C" w:rsidR="0052241A" w:rsidRPr="007D76D9" w:rsidRDefault="00F76D74" w:rsidP="00D32532">
      <w:pPr>
        <w:pStyle w:val="ListParagraph"/>
        <w:numPr>
          <w:ilvl w:val="0"/>
          <w:numId w:val="4"/>
        </w:numPr>
        <w:jc w:val="left"/>
        <w:rPr>
          <w:rFonts w:eastAsia="SimSun" w:cstheme="minorHAnsi"/>
          <w:lang w:bidi="ar"/>
        </w:rPr>
      </w:pPr>
      <w:r w:rsidRPr="007D76D9">
        <w:rPr>
          <w:rFonts w:eastAsia="SimSun" w:cstheme="minorHAnsi"/>
          <w:lang w:bidi="ar"/>
        </w:rPr>
        <w:t xml:space="preserve">Party B promises it has </w:t>
      </w:r>
      <w:r w:rsidR="00381087">
        <w:rPr>
          <w:rFonts w:eastAsia="SimSun" w:cstheme="minorHAnsi"/>
          <w:lang w:bidi="ar"/>
        </w:rPr>
        <w:t xml:space="preserve">the qualification to test for and award </w:t>
      </w:r>
      <w:r w:rsidRPr="007D76D9">
        <w:rPr>
          <w:rFonts w:cstheme="minorHAnsi"/>
        </w:rPr>
        <w:t>RESET</w:t>
      </w:r>
      <w:r w:rsidRPr="007D76D9">
        <w:rPr>
          <w:rFonts w:eastAsia="SimSun" w:cstheme="minorHAnsi"/>
          <w:lang w:bidi="ar"/>
        </w:rPr>
        <w:t xml:space="preserve"> </w:t>
      </w:r>
      <w:r w:rsidR="00381087">
        <w:rPr>
          <w:rFonts w:eastAsia="SimSun" w:cstheme="minorHAnsi"/>
          <w:lang w:bidi="ar"/>
        </w:rPr>
        <w:t>Air Accreditation for Air Quality Monitors</w:t>
      </w:r>
      <w:r w:rsidRPr="007D76D9">
        <w:rPr>
          <w:rFonts w:eastAsia="SimSun" w:cstheme="minorHAnsi"/>
          <w:lang w:bidi="ar"/>
        </w:rPr>
        <w:t>;</w:t>
      </w:r>
    </w:p>
    <w:p w14:paraId="699B155A" w14:textId="6A0884C5" w:rsidR="0052241A" w:rsidRPr="000333E2" w:rsidRDefault="00F76D74" w:rsidP="00D32532">
      <w:pPr>
        <w:pStyle w:val="ListParagraph"/>
        <w:numPr>
          <w:ilvl w:val="0"/>
          <w:numId w:val="4"/>
        </w:numPr>
        <w:jc w:val="left"/>
        <w:rPr>
          <w:rFonts w:eastAsia="SimSun" w:cstheme="minorHAnsi"/>
          <w:lang w:bidi="ar"/>
        </w:rPr>
      </w:pPr>
      <w:r w:rsidRPr="007D76D9">
        <w:rPr>
          <w:rFonts w:eastAsia="SimSun" w:cstheme="minorHAnsi"/>
          <w:lang w:bidi="ar"/>
        </w:rPr>
        <w:t xml:space="preserve">Party B shall assign professional and technical personnel to conduct the test and be responsible for determining the number of technical documents and prototypes required </w:t>
      </w:r>
      <w:r w:rsidRPr="000333E2">
        <w:rPr>
          <w:rFonts w:eastAsia="SimSun" w:cstheme="minorHAnsi"/>
          <w:lang w:bidi="ar"/>
        </w:rPr>
        <w:t>for the test;</w:t>
      </w:r>
    </w:p>
    <w:p w14:paraId="7D8F19B3" w14:textId="56EC22D5" w:rsidR="0052241A" w:rsidRPr="000333E2" w:rsidRDefault="000333E2" w:rsidP="00D32532">
      <w:pPr>
        <w:pStyle w:val="ListParagraph"/>
        <w:numPr>
          <w:ilvl w:val="0"/>
          <w:numId w:val="4"/>
        </w:numPr>
        <w:jc w:val="left"/>
        <w:rPr>
          <w:rFonts w:eastAsia="SimSun" w:cstheme="minorHAnsi"/>
          <w:lang w:bidi="ar"/>
        </w:rPr>
      </w:pPr>
      <w:r w:rsidRPr="000333E2">
        <w:rPr>
          <w:rFonts w:eastAsia="SimSun" w:cstheme="minorHAnsi"/>
          <w:lang w:bidi="ar"/>
        </w:rPr>
        <w:t>Upon completion fo</w:t>
      </w:r>
      <w:r w:rsidR="00D32532">
        <w:rPr>
          <w:rFonts w:eastAsia="SimSun" w:cstheme="minorHAnsi"/>
          <w:lang w:bidi="ar"/>
        </w:rPr>
        <w:t>r</w:t>
      </w:r>
      <w:r w:rsidRPr="000333E2">
        <w:rPr>
          <w:rFonts w:eastAsia="SimSun" w:cstheme="minorHAnsi"/>
          <w:lang w:bidi="ar"/>
        </w:rPr>
        <w:t xml:space="preserve"> the preparations for testing, Party B shall</w:t>
      </w:r>
      <w:r w:rsidR="00F76D74" w:rsidRPr="000333E2">
        <w:rPr>
          <w:rFonts w:eastAsia="SimSun" w:cstheme="minorHAnsi"/>
          <w:lang w:bidi="ar"/>
        </w:rPr>
        <w:t xml:space="preserve"> complete the </w:t>
      </w:r>
      <w:r w:rsidRPr="000333E2">
        <w:rPr>
          <w:rFonts w:eastAsia="SimSun" w:cstheme="minorHAnsi"/>
          <w:lang w:bidi="ar"/>
        </w:rPr>
        <w:t>testing</w:t>
      </w:r>
      <w:r w:rsidR="00F76D74" w:rsidRPr="000333E2">
        <w:rPr>
          <w:rFonts w:eastAsia="SimSun" w:cstheme="minorHAnsi"/>
          <w:lang w:bidi="ar"/>
        </w:rPr>
        <w:t xml:space="preserve"> within </w:t>
      </w:r>
      <w:r w:rsidR="00381087">
        <w:rPr>
          <w:rFonts w:eastAsia="SimSun" w:cstheme="minorHAnsi"/>
          <w:lang w:bidi="ar"/>
        </w:rPr>
        <w:t>2 months</w:t>
      </w:r>
      <w:r w:rsidR="00F76D74" w:rsidRPr="000333E2">
        <w:rPr>
          <w:rFonts w:eastAsia="SimSun" w:cstheme="minorHAnsi"/>
          <w:lang w:bidi="ar"/>
        </w:rPr>
        <w:t xml:space="preserve">, </w:t>
      </w:r>
      <w:r w:rsidR="00381087">
        <w:rPr>
          <w:rFonts w:eastAsia="SimSun" w:cstheme="minorHAnsi"/>
          <w:lang w:bidi="ar"/>
        </w:rPr>
        <w:t>including testing and reporting</w:t>
      </w:r>
      <w:r w:rsidR="00F76D74" w:rsidRPr="000333E2">
        <w:rPr>
          <w:rFonts w:eastAsia="SimSun" w:cstheme="minorHAnsi"/>
          <w:lang w:bidi="ar"/>
        </w:rPr>
        <w:t>;</w:t>
      </w:r>
    </w:p>
    <w:p w14:paraId="75D9D977" w14:textId="3E9759D2" w:rsidR="0052241A" w:rsidRPr="007D76D9" w:rsidRDefault="00F76D74" w:rsidP="00D32532">
      <w:pPr>
        <w:pStyle w:val="ListParagraph"/>
        <w:numPr>
          <w:ilvl w:val="0"/>
          <w:numId w:val="4"/>
        </w:numPr>
        <w:jc w:val="left"/>
        <w:rPr>
          <w:rFonts w:eastAsia="SimSun" w:cstheme="minorHAnsi"/>
          <w:lang w:bidi="ar"/>
        </w:rPr>
      </w:pPr>
      <w:r w:rsidRPr="007D76D9">
        <w:rPr>
          <w:rFonts w:eastAsia="SimSun" w:cstheme="minorHAnsi"/>
          <w:lang w:bidi="ar"/>
        </w:rPr>
        <w:t>Party B shall not bear any responsibility for any documents provided by Party A, including any errors or omissions. However, once Party B finds any problems in the documents and prototypes provided by Party A and affects the test, Party B shall notify Party A within 2 working days and help Party A rectification until it passes the test;</w:t>
      </w:r>
    </w:p>
    <w:p w14:paraId="4178AABC" w14:textId="77777777" w:rsidR="0052241A" w:rsidRPr="007D76D9" w:rsidRDefault="0052241A" w:rsidP="00D32532">
      <w:pPr>
        <w:jc w:val="left"/>
        <w:rPr>
          <w:rFonts w:eastAsia="SimSun" w:cstheme="minorHAnsi"/>
          <w:lang w:bidi="ar"/>
        </w:rPr>
      </w:pPr>
    </w:p>
    <w:p w14:paraId="4D3AB58E" w14:textId="0ECE6DF8" w:rsidR="0052241A" w:rsidRPr="007D76D9" w:rsidRDefault="00F76D74" w:rsidP="000B28AF">
      <w:pPr>
        <w:pStyle w:val="ListParagraph"/>
        <w:numPr>
          <w:ilvl w:val="0"/>
          <w:numId w:val="1"/>
        </w:numPr>
        <w:ind w:left="450" w:hanging="166"/>
        <w:jc w:val="left"/>
        <w:rPr>
          <w:rFonts w:cstheme="minorHAnsi"/>
          <w:b/>
          <w:szCs w:val="21"/>
        </w:rPr>
      </w:pPr>
      <w:r w:rsidRPr="007D76D9">
        <w:rPr>
          <w:rFonts w:cstheme="minorHAnsi"/>
          <w:b/>
          <w:szCs w:val="21"/>
        </w:rPr>
        <w:t>The Return of Information and Samples</w:t>
      </w:r>
    </w:p>
    <w:p w14:paraId="6053D875" w14:textId="77777777" w:rsidR="0052241A" w:rsidRPr="007D76D9" w:rsidRDefault="0052241A" w:rsidP="00D32532">
      <w:pPr>
        <w:jc w:val="left"/>
        <w:rPr>
          <w:rFonts w:eastAsia="SimSun" w:cstheme="minorHAnsi"/>
          <w:lang w:bidi="ar"/>
        </w:rPr>
      </w:pPr>
    </w:p>
    <w:p w14:paraId="0BA3F279" w14:textId="59A31B70" w:rsidR="0052241A" w:rsidRDefault="00F76D74" w:rsidP="00D32532">
      <w:pPr>
        <w:pStyle w:val="ListParagraph"/>
        <w:numPr>
          <w:ilvl w:val="0"/>
          <w:numId w:val="5"/>
        </w:numPr>
        <w:jc w:val="left"/>
        <w:rPr>
          <w:rFonts w:eastAsia="SimSun" w:cstheme="minorHAnsi"/>
          <w:lang w:bidi="ar"/>
        </w:rPr>
      </w:pPr>
      <w:r w:rsidRPr="007D76D9">
        <w:rPr>
          <w:rFonts w:eastAsia="SimSun" w:cstheme="minorHAnsi"/>
          <w:lang w:bidi="ar"/>
        </w:rPr>
        <w:t>Party A may request Party B to return the prototype and other materials provided by Party A in the certification within one month after the completion of the certification;</w:t>
      </w:r>
    </w:p>
    <w:p w14:paraId="61607559" w14:textId="29CFDCB6" w:rsidR="00381087" w:rsidRPr="007D76D9" w:rsidRDefault="00381087" w:rsidP="00D32532">
      <w:pPr>
        <w:pStyle w:val="ListParagraph"/>
        <w:numPr>
          <w:ilvl w:val="0"/>
          <w:numId w:val="5"/>
        </w:numPr>
        <w:jc w:val="left"/>
        <w:rPr>
          <w:rFonts w:eastAsia="SimSun" w:cstheme="minorHAnsi"/>
          <w:lang w:bidi="ar"/>
        </w:rPr>
      </w:pPr>
      <w:r>
        <w:rPr>
          <w:rFonts w:eastAsia="SimSun" w:cstheme="minorHAnsi"/>
          <w:lang w:bidi="ar"/>
        </w:rPr>
        <w:t>Party A will be responsible for all shipping</w:t>
      </w:r>
      <w:r w:rsidR="00B021B9">
        <w:rPr>
          <w:rFonts w:eastAsia="SimSun" w:cstheme="minorHAnsi"/>
          <w:lang w:bidi="ar"/>
        </w:rPr>
        <w:t xml:space="preserve"> and customs related</w:t>
      </w:r>
      <w:r>
        <w:rPr>
          <w:rFonts w:eastAsia="SimSun" w:cstheme="minorHAnsi"/>
          <w:lang w:bidi="ar"/>
        </w:rPr>
        <w:t xml:space="preserve"> fees.</w:t>
      </w:r>
    </w:p>
    <w:p w14:paraId="2B99CA00" w14:textId="77777777" w:rsidR="0052241A" w:rsidRPr="007D76D9" w:rsidRDefault="0052241A" w:rsidP="00D32532">
      <w:pPr>
        <w:jc w:val="left"/>
        <w:rPr>
          <w:rFonts w:eastAsia="SimSun" w:cstheme="minorHAnsi"/>
          <w:lang w:bidi="ar"/>
        </w:rPr>
      </w:pPr>
    </w:p>
    <w:p w14:paraId="45E724C3" w14:textId="58C7D86B" w:rsidR="0052241A" w:rsidRPr="007D76D9" w:rsidRDefault="00F76D74" w:rsidP="000B28AF">
      <w:pPr>
        <w:pStyle w:val="ListParagraph"/>
        <w:numPr>
          <w:ilvl w:val="0"/>
          <w:numId w:val="1"/>
        </w:numPr>
        <w:ind w:left="450" w:hanging="166"/>
        <w:jc w:val="left"/>
        <w:rPr>
          <w:rFonts w:cstheme="minorHAnsi"/>
          <w:b/>
          <w:szCs w:val="21"/>
        </w:rPr>
      </w:pPr>
      <w:r w:rsidRPr="007D76D9">
        <w:rPr>
          <w:rFonts w:cstheme="minorHAnsi"/>
          <w:b/>
          <w:szCs w:val="21"/>
        </w:rPr>
        <w:t>Intellectual Property and Confidentiality Clauses</w:t>
      </w:r>
    </w:p>
    <w:p w14:paraId="4F7A209C" w14:textId="77777777" w:rsidR="0052241A" w:rsidRPr="007D76D9" w:rsidRDefault="0052241A" w:rsidP="00D32532">
      <w:pPr>
        <w:jc w:val="left"/>
        <w:rPr>
          <w:rFonts w:eastAsia="SimSun" w:cstheme="minorHAnsi"/>
          <w:lang w:bidi="ar"/>
        </w:rPr>
      </w:pPr>
    </w:p>
    <w:p w14:paraId="2D78689E" w14:textId="131503F8" w:rsidR="00D32532" w:rsidRDefault="00F76D74" w:rsidP="00D32532">
      <w:pPr>
        <w:pStyle w:val="ListParagraph"/>
        <w:numPr>
          <w:ilvl w:val="0"/>
          <w:numId w:val="6"/>
        </w:numPr>
        <w:jc w:val="left"/>
        <w:rPr>
          <w:rFonts w:eastAsia="SimSun" w:cstheme="minorHAnsi"/>
          <w:lang w:bidi="ar"/>
        </w:rPr>
      </w:pPr>
      <w:r w:rsidRPr="007D76D9">
        <w:rPr>
          <w:rFonts w:eastAsia="SimSun" w:cstheme="minorHAnsi"/>
          <w:lang w:bidi="ar"/>
        </w:rPr>
        <w:t>All trademarks, books, patents and other rights concerning the products tested in this contract are the property of Party A,</w:t>
      </w:r>
      <w:r w:rsidR="00E17035">
        <w:rPr>
          <w:rFonts w:eastAsia="SimSun" w:cstheme="minorHAnsi"/>
          <w:lang w:bidi="ar"/>
        </w:rPr>
        <w:t xml:space="preserve"> </w:t>
      </w:r>
      <w:r w:rsidRPr="007D76D9">
        <w:rPr>
          <w:rFonts w:eastAsia="SimSun" w:cstheme="minorHAnsi"/>
          <w:lang w:bidi="ar"/>
        </w:rPr>
        <w:t>except as otherwise agreed in this contract, Party B shall not use, use or make any infringement of the rights of Party A without the prior written consent of Party A.</w:t>
      </w:r>
      <w:r w:rsidR="00E17035">
        <w:rPr>
          <w:rFonts w:eastAsia="SimSun" w:cstheme="minorHAnsi"/>
          <w:lang w:bidi="ar"/>
        </w:rPr>
        <w:t xml:space="preserve"> </w:t>
      </w:r>
      <w:r w:rsidRPr="007D76D9">
        <w:rPr>
          <w:rFonts w:eastAsia="SimSun" w:cstheme="minorHAnsi"/>
          <w:lang w:bidi="ar"/>
        </w:rPr>
        <w:t>In case of any violation, Party A shall have the right to terminate this contract immediately.</w:t>
      </w:r>
      <w:r w:rsidR="00E17035">
        <w:rPr>
          <w:rFonts w:eastAsia="SimSun" w:cstheme="minorHAnsi"/>
          <w:lang w:bidi="ar"/>
        </w:rPr>
        <w:t xml:space="preserve"> </w:t>
      </w:r>
      <w:r w:rsidRPr="007D76D9">
        <w:rPr>
          <w:rFonts w:eastAsia="SimSun" w:cstheme="minorHAnsi"/>
          <w:lang w:bidi="ar"/>
        </w:rPr>
        <w:t>If there is any other damage, Party B shall be liable for damages</w:t>
      </w:r>
      <w:r w:rsidR="00DC2AE4">
        <w:rPr>
          <w:rFonts w:eastAsia="SimSun" w:cstheme="minorHAnsi"/>
          <w:lang w:bidi="ar"/>
        </w:rPr>
        <w:t xml:space="preserve"> </w:t>
      </w:r>
      <w:r w:rsidRPr="007D76D9">
        <w:rPr>
          <w:rFonts w:eastAsia="SimSun" w:cstheme="minorHAnsi"/>
          <w:lang w:bidi="ar"/>
        </w:rPr>
        <w:t>(including but not limited to the court award the amount of compensation, attorney fees and all other losses);</w:t>
      </w:r>
    </w:p>
    <w:p w14:paraId="48D5E059" w14:textId="7F5253BB" w:rsidR="0052241A" w:rsidRPr="00D32532" w:rsidRDefault="00F76D74" w:rsidP="00D32532">
      <w:pPr>
        <w:pStyle w:val="ListParagraph"/>
        <w:numPr>
          <w:ilvl w:val="0"/>
          <w:numId w:val="6"/>
        </w:numPr>
        <w:jc w:val="left"/>
        <w:rPr>
          <w:rFonts w:eastAsia="SimSun" w:cstheme="minorHAnsi"/>
          <w:lang w:bidi="ar"/>
        </w:rPr>
      </w:pPr>
      <w:r w:rsidRPr="00D32532">
        <w:rPr>
          <w:rFonts w:eastAsia="SimSun" w:cstheme="minorHAnsi"/>
          <w:lang w:bidi="ar"/>
        </w:rPr>
        <w:t>Referred to in this agreement confidential information refers to: provided by Party A to Party B, related to the project to the public aware of, can bring economic benefits to Party A, or once released can cause substantial adverse effect to Party A, practical and take security measures by Party A's technical information and business information:</w:t>
      </w:r>
      <w:r w:rsidRPr="00D32532">
        <w:rPr>
          <w:rFonts w:eastAsia="SimSun" w:cstheme="minorHAnsi"/>
          <w:lang w:bidi="ar"/>
        </w:rPr>
        <w:br/>
      </w:r>
      <w:r w:rsidR="00D32532" w:rsidRPr="00D32532">
        <w:rPr>
          <w:rFonts w:eastAsia="SimSun" w:cstheme="minorHAnsi"/>
          <w:lang w:bidi="ar"/>
        </w:rPr>
        <w:lastRenderedPageBreak/>
        <w:t xml:space="preserve">(1) </w:t>
      </w:r>
      <w:r w:rsidRPr="00D32532">
        <w:rPr>
          <w:rFonts w:eastAsia="SimSun" w:cstheme="minorHAnsi"/>
          <w:lang w:bidi="ar"/>
        </w:rPr>
        <w:t>The above related Confidential Information may be embodied in the form of data, written materials, material with the above contents, optical media, software, books, or other mediums which may be approved by laws and regulations;</w:t>
      </w:r>
      <w:r w:rsidRPr="00D32532">
        <w:rPr>
          <w:rFonts w:eastAsia="SimSun" w:cstheme="minorHAnsi"/>
          <w:lang w:bidi="ar"/>
        </w:rPr>
        <w:br/>
      </w:r>
      <w:r w:rsidR="00D32532" w:rsidRPr="00D32532">
        <w:rPr>
          <w:rFonts w:eastAsia="SimSun" w:cstheme="minorHAnsi"/>
          <w:lang w:bidi="ar"/>
        </w:rPr>
        <w:t xml:space="preserve">(2) </w:t>
      </w:r>
      <w:r w:rsidRPr="00D32532">
        <w:rPr>
          <w:rFonts w:eastAsia="SimSun" w:cstheme="minorHAnsi"/>
          <w:lang w:bidi="ar"/>
        </w:rPr>
        <w:t xml:space="preserve">The above related ”Affiliate” means in relation to either Party any subsidiary or holding company of such Party or any subsidiary of any holding company of such Party. </w:t>
      </w:r>
    </w:p>
    <w:p w14:paraId="500C8C93" w14:textId="338A74C2" w:rsidR="0052241A" w:rsidRPr="007D76D9" w:rsidRDefault="00F76D74" w:rsidP="00D32532">
      <w:pPr>
        <w:pStyle w:val="ListParagraph"/>
        <w:numPr>
          <w:ilvl w:val="0"/>
          <w:numId w:val="6"/>
        </w:numPr>
        <w:jc w:val="left"/>
        <w:rPr>
          <w:rFonts w:eastAsia="SimSun" w:cstheme="minorHAnsi"/>
          <w:lang w:bidi="ar"/>
        </w:rPr>
      </w:pPr>
      <w:r w:rsidRPr="007D76D9">
        <w:rPr>
          <w:rFonts w:eastAsia="SimSun" w:cstheme="minorHAnsi"/>
          <w:lang w:bidi="ar"/>
        </w:rPr>
        <w:t>Party B promises that the confidential information such as prototypes and other materials provided by Party A to Party B shall only be used for the purposes related to this test,</w:t>
      </w:r>
      <w:r w:rsidR="00E17035">
        <w:rPr>
          <w:rFonts w:eastAsia="SimSun" w:cstheme="minorHAnsi"/>
          <w:lang w:bidi="ar"/>
        </w:rPr>
        <w:t xml:space="preserve"> </w:t>
      </w:r>
      <w:r w:rsidRPr="007D76D9">
        <w:rPr>
          <w:rFonts w:eastAsia="SimSun" w:cstheme="minorHAnsi"/>
          <w:lang w:bidi="ar"/>
        </w:rPr>
        <w:t>Party B shall not imitate, produce and sell the prototype provided by Party A without permission, and shall not make use of confidential information for any purpose other than this project;</w:t>
      </w:r>
    </w:p>
    <w:p w14:paraId="0C79BFDE" w14:textId="2D86E484" w:rsidR="0052241A" w:rsidRPr="007D76D9" w:rsidRDefault="00F76D74" w:rsidP="00D32532">
      <w:pPr>
        <w:pStyle w:val="ListParagraph"/>
        <w:numPr>
          <w:ilvl w:val="0"/>
          <w:numId w:val="6"/>
        </w:numPr>
        <w:jc w:val="left"/>
        <w:rPr>
          <w:rFonts w:eastAsia="SimSun" w:cstheme="minorHAnsi"/>
          <w:lang w:bidi="ar"/>
        </w:rPr>
      </w:pPr>
      <w:r w:rsidRPr="007D76D9">
        <w:rPr>
          <w:rFonts w:eastAsia="SimSun" w:cstheme="minorHAnsi"/>
          <w:lang w:bidi="ar"/>
        </w:rPr>
        <w:t>Party B shall not submit or disclose the confidential information of Party A to any third party and Party B shall ensure that it</w:t>
      </w:r>
      <w:r w:rsidR="00DC2AE4">
        <w:rPr>
          <w:rFonts w:eastAsia="SimSun" w:cstheme="minorHAnsi"/>
          <w:lang w:bidi="ar"/>
        </w:rPr>
        <w:t xml:space="preserve"> is</w:t>
      </w:r>
      <w:r w:rsidRPr="007D76D9">
        <w:rPr>
          <w:rFonts w:eastAsia="SimSun" w:cstheme="minorHAnsi"/>
          <w:lang w:bidi="ar"/>
        </w:rPr>
        <w:t xml:space="preserve"> serving or departing staff members do not disclose the confidential information of Party A to a third party;</w:t>
      </w:r>
    </w:p>
    <w:p w14:paraId="59682FAE" w14:textId="2845F313" w:rsidR="00D32532" w:rsidRDefault="00F76D74" w:rsidP="00D32532">
      <w:pPr>
        <w:pStyle w:val="ListParagraph"/>
        <w:numPr>
          <w:ilvl w:val="0"/>
          <w:numId w:val="6"/>
        </w:numPr>
        <w:jc w:val="left"/>
        <w:rPr>
          <w:rFonts w:eastAsia="SimSun" w:cstheme="minorHAnsi"/>
          <w:lang w:bidi="ar"/>
        </w:rPr>
      </w:pPr>
      <w:r w:rsidRPr="007D76D9">
        <w:rPr>
          <w:rFonts w:eastAsia="SimSun" w:cstheme="minorHAnsi"/>
          <w:lang w:bidi="ar"/>
        </w:rPr>
        <w:t>If Party B violates the obligation of confidentiality to cause damage to Party A,</w:t>
      </w:r>
      <w:r w:rsidR="00E17035">
        <w:rPr>
          <w:rFonts w:eastAsia="SimSun" w:cstheme="minorHAnsi"/>
          <w:lang w:bidi="ar"/>
        </w:rPr>
        <w:t xml:space="preserve"> </w:t>
      </w:r>
      <w:r w:rsidRPr="007D76D9">
        <w:rPr>
          <w:rFonts w:eastAsia="SimSun" w:cstheme="minorHAnsi"/>
          <w:lang w:bidi="ar"/>
        </w:rPr>
        <w:t>Party A shall have the right to terminate this contract immediately.</w:t>
      </w:r>
      <w:r w:rsidR="00E17035">
        <w:rPr>
          <w:rFonts w:eastAsia="SimSun" w:cstheme="minorHAnsi"/>
          <w:lang w:bidi="ar"/>
        </w:rPr>
        <w:t xml:space="preserve"> </w:t>
      </w:r>
      <w:r w:rsidRPr="007D76D9">
        <w:rPr>
          <w:rFonts w:eastAsia="SimSun" w:cstheme="minorHAnsi"/>
          <w:lang w:bidi="ar"/>
        </w:rPr>
        <w:t>If there is any other damage, Party B shall be liable for damages</w:t>
      </w:r>
      <w:r w:rsidR="00DC2AE4">
        <w:rPr>
          <w:rFonts w:eastAsia="SimSun" w:cstheme="minorHAnsi"/>
          <w:lang w:bidi="ar"/>
        </w:rPr>
        <w:t xml:space="preserve"> </w:t>
      </w:r>
      <w:r w:rsidRPr="007D76D9">
        <w:rPr>
          <w:rFonts w:eastAsia="SimSun" w:cstheme="minorHAnsi"/>
          <w:lang w:bidi="ar"/>
        </w:rPr>
        <w:t>(including but not limited to the court award the amount of compensation, attorney fees and all other losses);</w:t>
      </w:r>
    </w:p>
    <w:p w14:paraId="05EF54E9" w14:textId="43B6DDCF" w:rsidR="0052241A" w:rsidRPr="00D32532" w:rsidRDefault="00F76D74" w:rsidP="00D32532">
      <w:pPr>
        <w:pStyle w:val="ListParagraph"/>
        <w:numPr>
          <w:ilvl w:val="0"/>
          <w:numId w:val="6"/>
        </w:numPr>
        <w:jc w:val="left"/>
        <w:rPr>
          <w:rFonts w:eastAsia="SimSun" w:cstheme="minorHAnsi"/>
          <w:lang w:bidi="ar"/>
        </w:rPr>
      </w:pPr>
      <w:r w:rsidRPr="00D32532">
        <w:rPr>
          <w:rFonts w:eastAsia="SimSun" w:cstheme="minorHAnsi"/>
          <w:lang w:bidi="ar"/>
        </w:rPr>
        <w:t>The duration of this obligation of confidentiality is 10 years, and the duration of this obligation of confidentiality is the same. It will not be affected by such factors as the termination, termination of the contract and the expiration of the period.</w:t>
      </w:r>
    </w:p>
    <w:p w14:paraId="4999324E" w14:textId="77777777" w:rsidR="0052241A" w:rsidRPr="007D76D9" w:rsidRDefault="0052241A" w:rsidP="00D32532">
      <w:pPr>
        <w:jc w:val="left"/>
        <w:rPr>
          <w:rFonts w:eastAsia="SimSun" w:cstheme="minorHAnsi"/>
          <w:lang w:bidi="ar"/>
        </w:rPr>
      </w:pPr>
    </w:p>
    <w:p w14:paraId="152BB501" w14:textId="0DC55427" w:rsidR="0052241A" w:rsidRPr="007D76D9" w:rsidRDefault="00F76D74" w:rsidP="000B28AF">
      <w:pPr>
        <w:pStyle w:val="ListParagraph"/>
        <w:numPr>
          <w:ilvl w:val="0"/>
          <w:numId w:val="1"/>
        </w:numPr>
        <w:ind w:left="450" w:hanging="166"/>
        <w:jc w:val="left"/>
        <w:rPr>
          <w:rFonts w:cstheme="minorHAnsi"/>
          <w:b/>
          <w:szCs w:val="21"/>
        </w:rPr>
      </w:pPr>
      <w:r w:rsidRPr="007D76D9">
        <w:rPr>
          <w:rFonts w:cstheme="minorHAnsi"/>
          <w:b/>
          <w:szCs w:val="21"/>
        </w:rPr>
        <w:t>Liability for Breach of Contract</w:t>
      </w:r>
    </w:p>
    <w:p w14:paraId="48CB9299" w14:textId="77777777" w:rsidR="0052241A" w:rsidRPr="007D76D9" w:rsidRDefault="0052241A" w:rsidP="00D32532">
      <w:pPr>
        <w:jc w:val="left"/>
        <w:rPr>
          <w:rFonts w:eastAsia="SimSun" w:cstheme="minorHAnsi"/>
          <w:lang w:bidi="ar"/>
        </w:rPr>
      </w:pPr>
    </w:p>
    <w:p w14:paraId="44C3CA01" w14:textId="5212431C" w:rsidR="0052241A" w:rsidRPr="00E17035" w:rsidRDefault="00F76D74" w:rsidP="00D32532">
      <w:pPr>
        <w:pStyle w:val="ListParagraph"/>
        <w:numPr>
          <w:ilvl w:val="0"/>
          <w:numId w:val="7"/>
        </w:numPr>
        <w:jc w:val="left"/>
        <w:rPr>
          <w:rFonts w:eastAsia="SimSun" w:cstheme="minorHAnsi"/>
          <w:lang w:bidi="ar"/>
        </w:rPr>
      </w:pPr>
      <w:r w:rsidRPr="007D76D9">
        <w:rPr>
          <w:rFonts w:eastAsia="SimSun" w:cstheme="minorHAnsi"/>
          <w:lang w:bidi="ar"/>
        </w:rPr>
        <w:t xml:space="preserve">Party B shall complete the </w:t>
      </w:r>
      <w:r w:rsidR="00B021B9">
        <w:rPr>
          <w:rFonts w:eastAsia="SimSun" w:cstheme="minorHAnsi"/>
          <w:lang w:bidi="ar"/>
        </w:rPr>
        <w:t>accreditation</w:t>
      </w:r>
      <w:r w:rsidRPr="007D76D9">
        <w:rPr>
          <w:rFonts w:eastAsia="SimSun" w:cstheme="minorHAnsi"/>
          <w:lang w:bidi="ar"/>
        </w:rPr>
        <w:t xml:space="preserve"> or testing according to the agreed time, and </w:t>
      </w:r>
      <w:r w:rsidR="00B021B9">
        <w:rPr>
          <w:rFonts w:eastAsia="SimSun" w:cstheme="minorHAnsi"/>
          <w:lang w:bidi="ar"/>
        </w:rPr>
        <w:t xml:space="preserve">if </w:t>
      </w:r>
      <w:r w:rsidRPr="007D76D9">
        <w:rPr>
          <w:rFonts w:eastAsia="SimSun" w:cstheme="minorHAnsi"/>
          <w:lang w:bidi="ar"/>
        </w:rPr>
        <w:t xml:space="preserve">Party </w:t>
      </w:r>
      <w:r w:rsidRPr="00E17035">
        <w:rPr>
          <w:rFonts w:eastAsia="SimSun" w:cstheme="minorHAnsi"/>
          <w:lang w:bidi="ar"/>
        </w:rPr>
        <w:t xml:space="preserve">B fails to complete the </w:t>
      </w:r>
      <w:r w:rsidR="00B021B9">
        <w:rPr>
          <w:rFonts w:eastAsia="SimSun" w:cstheme="minorHAnsi"/>
          <w:lang w:bidi="ar"/>
        </w:rPr>
        <w:t>accreditation</w:t>
      </w:r>
      <w:r w:rsidRPr="00E17035">
        <w:rPr>
          <w:rFonts w:eastAsia="SimSun" w:cstheme="minorHAnsi"/>
          <w:lang w:bidi="ar"/>
        </w:rPr>
        <w:t xml:space="preserve"> according to the contract due to non-attributable to Party A,</w:t>
      </w:r>
      <w:r w:rsidR="00E17035" w:rsidRPr="00E17035">
        <w:rPr>
          <w:rFonts w:eastAsia="SimSun" w:cstheme="minorHAnsi"/>
          <w:lang w:bidi="ar"/>
        </w:rPr>
        <w:t xml:space="preserve"> </w:t>
      </w:r>
      <w:r w:rsidRPr="00E17035">
        <w:rPr>
          <w:rFonts w:eastAsia="SimSun" w:cstheme="minorHAnsi"/>
          <w:lang w:bidi="ar"/>
        </w:rPr>
        <w:t>Party B shall bear any direct or indirect losses thus caused to Party A.</w:t>
      </w:r>
    </w:p>
    <w:p w14:paraId="26295AB6" w14:textId="4A5CC8D3" w:rsidR="0052241A" w:rsidRPr="00E17035" w:rsidRDefault="000333E2" w:rsidP="00D32532">
      <w:pPr>
        <w:pStyle w:val="ListParagraph"/>
        <w:numPr>
          <w:ilvl w:val="0"/>
          <w:numId w:val="7"/>
        </w:numPr>
        <w:jc w:val="left"/>
        <w:rPr>
          <w:rFonts w:eastAsia="SimSun" w:cstheme="minorHAnsi"/>
          <w:lang w:bidi="ar"/>
        </w:rPr>
      </w:pPr>
      <w:r w:rsidRPr="00E17035">
        <w:rPr>
          <w:rFonts w:eastAsia="SimSun" w:cstheme="minorHAnsi"/>
          <w:lang w:bidi="ar"/>
        </w:rPr>
        <w:t>S</w:t>
      </w:r>
      <w:r w:rsidR="00E17035" w:rsidRPr="00E17035">
        <w:rPr>
          <w:rFonts w:eastAsia="SimSun" w:cstheme="minorHAnsi"/>
          <w:lang w:bidi="ar"/>
        </w:rPr>
        <w:t>h</w:t>
      </w:r>
      <w:r w:rsidRPr="00E17035">
        <w:rPr>
          <w:rFonts w:eastAsia="SimSun" w:cstheme="minorHAnsi"/>
          <w:lang w:bidi="ar"/>
        </w:rPr>
        <w:t>ou</w:t>
      </w:r>
      <w:r w:rsidR="00E17035" w:rsidRPr="00E17035">
        <w:rPr>
          <w:rFonts w:eastAsia="SimSun" w:cstheme="minorHAnsi"/>
          <w:lang w:bidi="ar"/>
        </w:rPr>
        <w:t>l</w:t>
      </w:r>
      <w:r w:rsidRPr="00E17035">
        <w:rPr>
          <w:rFonts w:eastAsia="SimSun" w:cstheme="minorHAnsi"/>
          <w:lang w:bidi="ar"/>
        </w:rPr>
        <w:t>d</w:t>
      </w:r>
      <w:r w:rsidR="00F76D74" w:rsidRPr="00E17035">
        <w:rPr>
          <w:rFonts w:eastAsia="SimSun" w:cstheme="minorHAnsi"/>
          <w:lang w:bidi="ar"/>
        </w:rPr>
        <w:t xml:space="preserve"> the </w:t>
      </w:r>
      <w:r w:rsidRPr="00E17035">
        <w:rPr>
          <w:rFonts w:eastAsia="SimSun" w:cstheme="minorHAnsi"/>
          <w:lang w:bidi="ar"/>
        </w:rPr>
        <w:t>test report issued by Party B be</w:t>
      </w:r>
      <w:r w:rsidR="00F76D74" w:rsidRPr="00E17035">
        <w:rPr>
          <w:rFonts w:eastAsia="SimSun" w:cstheme="minorHAnsi"/>
          <w:lang w:bidi="ar"/>
        </w:rPr>
        <w:t xml:space="preserve"> unqualified, Party A </w:t>
      </w:r>
      <w:r w:rsidRPr="00E17035">
        <w:rPr>
          <w:rFonts w:eastAsia="SimSun" w:cstheme="minorHAnsi"/>
          <w:lang w:bidi="ar"/>
        </w:rPr>
        <w:t>will have</w:t>
      </w:r>
      <w:r w:rsidR="00F76D74" w:rsidRPr="00E17035">
        <w:rPr>
          <w:rFonts w:eastAsia="SimSun" w:cstheme="minorHAnsi"/>
          <w:lang w:bidi="ar"/>
        </w:rPr>
        <w:t xml:space="preserve"> the right to require </w:t>
      </w:r>
      <w:r w:rsidRPr="00E17035">
        <w:rPr>
          <w:rFonts w:eastAsia="SimSun" w:cstheme="minorHAnsi"/>
          <w:lang w:bidi="ar"/>
        </w:rPr>
        <w:t xml:space="preserve">Party B to provide another test at no charge </w:t>
      </w:r>
      <w:r w:rsidR="00F76D74" w:rsidRPr="00E17035">
        <w:rPr>
          <w:rFonts w:eastAsia="SimSun" w:cstheme="minorHAnsi"/>
          <w:lang w:bidi="ar"/>
        </w:rPr>
        <w:t xml:space="preserve">within </w:t>
      </w:r>
      <w:r w:rsidR="003E34FC" w:rsidRPr="00E17035">
        <w:rPr>
          <w:rFonts w:eastAsia="SimSun" w:cstheme="minorHAnsi"/>
          <w:lang w:bidi="ar"/>
        </w:rPr>
        <w:t>2</w:t>
      </w:r>
      <w:r w:rsidR="00F76D74" w:rsidRPr="00E17035">
        <w:rPr>
          <w:rFonts w:eastAsia="SimSun" w:cstheme="minorHAnsi"/>
          <w:lang w:bidi="ar"/>
        </w:rPr>
        <w:t xml:space="preserve"> months from the date of completion of the </w:t>
      </w:r>
      <w:r w:rsidRPr="00E17035">
        <w:rPr>
          <w:rFonts w:eastAsia="SimSun" w:cstheme="minorHAnsi"/>
          <w:lang w:bidi="ar"/>
        </w:rPr>
        <w:t>in</w:t>
      </w:r>
      <w:r w:rsidR="00E17035" w:rsidRPr="00E17035">
        <w:rPr>
          <w:rFonts w:eastAsia="SimSun" w:cstheme="minorHAnsi"/>
          <w:lang w:bidi="ar"/>
        </w:rPr>
        <w:t>i</w:t>
      </w:r>
      <w:r w:rsidRPr="00E17035">
        <w:rPr>
          <w:rFonts w:eastAsia="SimSun" w:cstheme="minorHAnsi"/>
          <w:lang w:bidi="ar"/>
        </w:rPr>
        <w:t xml:space="preserve">tial </w:t>
      </w:r>
      <w:r w:rsidR="00F76D74" w:rsidRPr="00E17035">
        <w:rPr>
          <w:rFonts w:eastAsia="SimSun" w:cstheme="minorHAnsi"/>
          <w:lang w:bidi="ar"/>
        </w:rPr>
        <w:t>test;</w:t>
      </w:r>
    </w:p>
    <w:p w14:paraId="7F1F4D51" w14:textId="77777777" w:rsidR="00D32532" w:rsidRDefault="00F76D74" w:rsidP="00D32532">
      <w:pPr>
        <w:pStyle w:val="ListParagraph"/>
        <w:numPr>
          <w:ilvl w:val="0"/>
          <w:numId w:val="7"/>
        </w:numPr>
        <w:jc w:val="left"/>
        <w:rPr>
          <w:rFonts w:eastAsia="SimSun" w:cstheme="minorHAnsi"/>
          <w:lang w:bidi="ar"/>
        </w:rPr>
      </w:pPr>
      <w:r w:rsidRPr="007D76D9">
        <w:rPr>
          <w:rFonts w:eastAsia="SimSun" w:cstheme="minorHAnsi"/>
          <w:lang w:bidi="ar"/>
        </w:rPr>
        <w:t>Party B shall be responsible for any authentication risks arising out of the uncontrollable management of impartiality and effectiveness in the certification audit activities and any credibility and economic losses arising therefrom.</w:t>
      </w:r>
    </w:p>
    <w:p w14:paraId="0F1DAEA4" w14:textId="77777777" w:rsidR="0052241A" w:rsidRPr="007D76D9" w:rsidRDefault="0052241A" w:rsidP="00D32532">
      <w:pPr>
        <w:jc w:val="left"/>
        <w:rPr>
          <w:rFonts w:eastAsia="SimSun" w:cstheme="minorHAnsi"/>
          <w:lang w:bidi="ar"/>
        </w:rPr>
      </w:pPr>
    </w:p>
    <w:p w14:paraId="00C17258" w14:textId="2AF95E1E" w:rsidR="0052241A" w:rsidRPr="007D76D9" w:rsidRDefault="00F76D74" w:rsidP="000B28AF">
      <w:pPr>
        <w:pStyle w:val="ListParagraph"/>
        <w:numPr>
          <w:ilvl w:val="0"/>
          <w:numId w:val="1"/>
        </w:numPr>
        <w:ind w:left="450" w:hanging="166"/>
        <w:jc w:val="left"/>
        <w:rPr>
          <w:rFonts w:cstheme="minorHAnsi"/>
          <w:b/>
          <w:szCs w:val="21"/>
        </w:rPr>
      </w:pPr>
      <w:r w:rsidRPr="007D76D9">
        <w:rPr>
          <w:rFonts w:cstheme="minorHAnsi"/>
          <w:b/>
          <w:szCs w:val="21"/>
        </w:rPr>
        <w:t>Retention of Rights</w:t>
      </w:r>
    </w:p>
    <w:p w14:paraId="184C4641" w14:textId="77777777" w:rsidR="0052241A" w:rsidRPr="007D76D9" w:rsidRDefault="0052241A" w:rsidP="00D32532">
      <w:pPr>
        <w:jc w:val="left"/>
        <w:rPr>
          <w:rFonts w:cstheme="minorHAnsi"/>
          <w:szCs w:val="21"/>
        </w:rPr>
      </w:pPr>
    </w:p>
    <w:p w14:paraId="6690DB61" w14:textId="77777777" w:rsidR="0052241A" w:rsidRPr="00D32532" w:rsidRDefault="00F76D74" w:rsidP="00D32532">
      <w:pPr>
        <w:pStyle w:val="ListParagraph"/>
        <w:numPr>
          <w:ilvl w:val="0"/>
          <w:numId w:val="8"/>
        </w:numPr>
        <w:jc w:val="left"/>
        <w:rPr>
          <w:rFonts w:cstheme="minorHAnsi"/>
          <w:szCs w:val="21"/>
        </w:rPr>
      </w:pPr>
      <w:r w:rsidRPr="00D32532">
        <w:rPr>
          <w:rFonts w:cstheme="minorHAnsi"/>
          <w:szCs w:val="21"/>
        </w:rPr>
        <w:t>The forgiveness of Party A for Party B’s breach, non-compliance or non-performance of any of the terms, conditions, agreements or provisions of this Contract and its Annex shall neither be deemed as waiver of its rights for any such continuing or repeated breach of Contract, nor waive or affect Party A's rights and remedies due to Party B's breach of this Contract in accordance with this Contract and its Annex. Unless Party A waives its rights in writing, any act or omission of Party A shall not be considered or inferred as waiver of its rights.</w:t>
      </w:r>
    </w:p>
    <w:p w14:paraId="5E3CF78C" w14:textId="77777777" w:rsidR="0052241A" w:rsidRPr="007D76D9" w:rsidRDefault="0052241A" w:rsidP="00D32532">
      <w:pPr>
        <w:jc w:val="left"/>
        <w:rPr>
          <w:rFonts w:cstheme="minorHAnsi"/>
          <w:szCs w:val="21"/>
        </w:rPr>
      </w:pPr>
    </w:p>
    <w:p w14:paraId="63F1917F" w14:textId="53FB1AD3" w:rsidR="0052241A" w:rsidRPr="007D76D9" w:rsidRDefault="00F76D74" w:rsidP="000B28AF">
      <w:pPr>
        <w:pStyle w:val="ListParagraph"/>
        <w:numPr>
          <w:ilvl w:val="0"/>
          <w:numId w:val="1"/>
        </w:numPr>
        <w:ind w:left="450" w:hanging="166"/>
        <w:jc w:val="left"/>
        <w:rPr>
          <w:rFonts w:cstheme="minorHAnsi"/>
          <w:b/>
          <w:szCs w:val="21"/>
        </w:rPr>
      </w:pPr>
      <w:r w:rsidRPr="007D76D9">
        <w:rPr>
          <w:rFonts w:cstheme="minorHAnsi"/>
          <w:b/>
          <w:szCs w:val="21"/>
        </w:rPr>
        <w:t>Force Majeure</w:t>
      </w:r>
    </w:p>
    <w:p w14:paraId="45679498" w14:textId="77777777" w:rsidR="0052241A" w:rsidRPr="007D76D9" w:rsidRDefault="0052241A" w:rsidP="00D32532">
      <w:pPr>
        <w:jc w:val="left"/>
        <w:rPr>
          <w:rFonts w:cstheme="minorHAnsi"/>
          <w:szCs w:val="21"/>
        </w:rPr>
      </w:pPr>
    </w:p>
    <w:p w14:paraId="31BC74CB" w14:textId="7E430CD9" w:rsidR="0052241A" w:rsidRPr="007D76D9" w:rsidRDefault="00F76D74" w:rsidP="00D32532">
      <w:pPr>
        <w:pStyle w:val="ListParagraph"/>
        <w:numPr>
          <w:ilvl w:val="0"/>
          <w:numId w:val="9"/>
        </w:numPr>
        <w:jc w:val="left"/>
        <w:rPr>
          <w:rFonts w:cstheme="minorHAnsi"/>
          <w:szCs w:val="21"/>
        </w:rPr>
      </w:pPr>
      <w:r w:rsidRPr="007D76D9">
        <w:rPr>
          <w:rFonts w:cstheme="minorHAnsi"/>
          <w:szCs w:val="21"/>
        </w:rPr>
        <w:t xml:space="preserve">After the signing of the Contract, should there be occurrence of any events which beyond </w:t>
      </w:r>
      <w:r w:rsidRPr="007D76D9">
        <w:rPr>
          <w:rFonts w:cstheme="minorHAnsi"/>
          <w:szCs w:val="21"/>
        </w:rPr>
        <w:lastRenderedPageBreak/>
        <w:t>either party’s reasonable control and affect their performance (including but not limited to state of emergency, war, military confrontation, civil war, riots, sabotage, terrorist attacks, government behavior, natural disasters, infectious diseases, fire, strikes or lockouts or any other similar events or matters), resulting in the inability or temporarily inability of the affected party to perform whole or part of this Contract, in which case, such party shall not be liable for any legal responsibilities. The affected party shall promptly inform the other party of the occurrence of such event, and submit the proof issued by the local authorities to the other party within 7 days from the date of the occurrence. The parties shall, within 15 days from the date of the occurrence of the event, decide to continue the performance of the Contract, or terminate/ dissolve whole or part of the Contract through negotiation.</w:t>
      </w:r>
    </w:p>
    <w:p w14:paraId="25D966F7" w14:textId="77777777" w:rsidR="0052241A" w:rsidRPr="007D76D9" w:rsidRDefault="0052241A" w:rsidP="00D32532">
      <w:pPr>
        <w:jc w:val="left"/>
        <w:rPr>
          <w:rFonts w:eastAsia="SimSun" w:cstheme="minorHAnsi"/>
          <w:lang w:bidi="ar"/>
        </w:rPr>
      </w:pPr>
    </w:p>
    <w:p w14:paraId="204FD5B1" w14:textId="16AED0B9" w:rsidR="0052241A" w:rsidRPr="007D76D9" w:rsidRDefault="00F76D74" w:rsidP="000B28AF">
      <w:pPr>
        <w:pStyle w:val="ListParagraph"/>
        <w:numPr>
          <w:ilvl w:val="0"/>
          <w:numId w:val="1"/>
        </w:numPr>
        <w:ind w:left="450" w:hanging="166"/>
        <w:jc w:val="left"/>
        <w:rPr>
          <w:rFonts w:cstheme="minorHAnsi"/>
          <w:b/>
          <w:szCs w:val="21"/>
        </w:rPr>
      </w:pPr>
      <w:r w:rsidRPr="007D76D9">
        <w:rPr>
          <w:rFonts w:cstheme="minorHAnsi"/>
          <w:b/>
          <w:szCs w:val="21"/>
        </w:rPr>
        <w:t>Dispute Resolution</w:t>
      </w:r>
    </w:p>
    <w:p w14:paraId="31C5B77A" w14:textId="77777777" w:rsidR="0052241A" w:rsidRPr="007D76D9" w:rsidRDefault="0052241A" w:rsidP="00D32532">
      <w:pPr>
        <w:jc w:val="left"/>
        <w:rPr>
          <w:rFonts w:eastAsia="SimSun" w:cstheme="minorHAnsi"/>
          <w:lang w:bidi="ar"/>
        </w:rPr>
      </w:pPr>
    </w:p>
    <w:p w14:paraId="091C8470" w14:textId="6EECB831" w:rsidR="0052241A" w:rsidRPr="007D76D9" w:rsidRDefault="00F76D74" w:rsidP="00D32532">
      <w:pPr>
        <w:pStyle w:val="ListParagraph"/>
        <w:numPr>
          <w:ilvl w:val="0"/>
          <w:numId w:val="10"/>
        </w:numPr>
        <w:jc w:val="left"/>
        <w:rPr>
          <w:rFonts w:eastAsia="SimSun" w:cstheme="minorHAnsi"/>
          <w:lang w:bidi="ar"/>
        </w:rPr>
      </w:pPr>
      <w:r w:rsidRPr="007D76D9">
        <w:rPr>
          <w:rFonts w:eastAsia="SimSun" w:cstheme="minorHAnsi"/>
          <w:lang w:bidi="ar"/>
        </w:rPr>
        <w:t>This contract is governed by and construed in accordance with the laws of the People's Republic of China.</w:t>
      </w:r>
    </w:p>
    <w:p w14:paraId="26116A3F" w14:textId="4B89F8DC" w:rsidR="0052241A" w:rsidRPr="007D76D9" w:rsidRDefault="00F76D74" w:rsidP="00D32532">
      <w:pPr>
        <w:pStyle w:val="ListParagraph"/>
        <w:numPr>
          <w:ilvl w:val="0"/>
          <w:numId w:val="10"/>
        </w:numPr>
        <w:jc w:val="left"/>
        <w:rPr>
          <w:rFonts w:eastAsia="SimSun" w:cstheme="minorHAnsi"/>
          <w:lang w:bidi="ar"/>
        </w:rPr>
      </w:pPr>
      <w:r w:rsidRPr="007D76D9">
        <w:rPr>
          <w:rFonts w:eastAsia="SimSun" w:cstheme="minorHAnsi"/>
          <w:lang w:bidi="ar"/>
        </w:rPr>
        <w:t>Due to the performance of this contract or disputes related to this contract, the two sides should first be resolved through friendly consultation. If the negotiation cannot resolve the dispute, both parties have the right to file a lawsuit in the people's court where the plaintiff is located.</w:t>
      </w:r>
    </w:p>
    <w:p w14:paraId="0525B726" w14:textId="6DCB146B" w:rsidR="0052241A" w:rsidRPr="007D76D9" w:rsidRDefault="00F76D74" w:rsidP="00D32532">
      <w:pPr>
        <w:pStyle w:val="ListParagraph"/>
        <w:numPr>
          <w:ilvl w:val="0"/>
          <w:numId w:val="10"/>
        </w:numPr>
        <w:jc w:val="left"/>
        <w:rPr>
          <w:rFonts w:eastAsia="SimSun" w:cstheme="minorHAnsi"/>
          <w:lang w:bidi="ar"/>
        </w:rPr>
      </w:pPr>
      <w:r w:rsidRPr="007D76D9">
        <w:rPr>
          <w:rFonts w:eastAsia="SimSun" w:cstheme="minorHAnsi"/>
          <w:lang w:bidi="ar"/>
        </w:rPr>
        <w:t>The costs of litigation and the costs associated with this litigation are borne by the losing party.</w:t>
      </w:r>
    </w:p>
    <w:p w14:paraId="12EFF27E" w14:textId="77777777" w:rsidR="0052241A" w:rsidRPr="007D76D9" w:rsidRDefault="0052241A" w:rsidP="00D32532">
      <w:pPr>
        <w:jc w:val="left"/>
        <w:rPr>
          <w:rFonts w:eastAsia="SimSun" w:cstheme="minorHAnsi"/>
          <w:lang w:bidi="ar"/>
        </w:rPr>
      </w:pPr>
    </w:p>
    <w:p w14:paraId="1A367C68" w14:textId="7B5FBA7B" w:rsidR="0052241A" w:rsidRPr="007D76D9" w:rsidRDefault="00F76D74" w:rsidP="000B28AF">
      <w:pPr>
        <w:pStyle w:val="ListParagraph"/>
        <w:numPr>
          <w:ilvl w:val="0"/>
          <w:numId w:val="1"/>
        </w:numPr>
        <w:ind w:left="450" w:hanging="166"/>
        <w:jc w:val="left"/>
        <w:rPr>
          <w:rFonts w:cstheme="minorHAnsi"/>
          <w:b/>
          <w:szCs w:val="21"/>
        </w:rPr>
      </w:pPr>
      <w:r w:rsidRPr="007D76D9">
        <w:rPr>
          <w:rFonts w:cstheme="minorHAnsi"/>
          <w:b/>
          <w:szCs w:val="21"/>
        </w:rPr>
        <w:t>Miscellaneous</w:t>
      </w:r>
    </w:p>
    <w:p w14:paraId="374F50D6" w14:textId="77777777" w:rsidR="0052241A" w:rsidRPr="007D76D9" w:rsidRDefault="0052241A" w:rsidP="00D32532">
      <w:pPr>
        <w:jc w:val="left"/>
        <w:rPr>
          <w:rFonts w:eastAsia="SimSun" w:cstheme="minorHAnsi"/>
          <w:lang w:bidi="ar"/>
        </w:rPr>
      </w:pPr>
    </w:p>
    <w:p w14:paraId="78DCFE47" w14:textId="045744B6" w:rsidR="0052241A" w:rsidRPr="007D76D9" w:rsidRDefault="00F76D74" w:rsidP="00D32532">
      <w:pPr>
        <w:pStyle w:val="ListParagraph"/>
        <w:numPr>
          <w:ilvl w:val="0"/>
          <w:numId w:val="11"/>
        </w:numPr>
        <w:jc w:val="left"/>
        <w:rPr>
          <w:rFonts w:cstheme="minorHAnsi"/>
          <w:szCs w:val="21"/>
        </w:rPr>
      </w:pPr>
      <w:r w:rsidRPr="007D76D9">
        <w:rPr>
          <w:rFonts w:cstheme="minorHAnsi"/>
          <w:szCs w:val="21"/>
        </w:rPr>
        <w:t>The matters not mentioned in this Contract may be supplemented at any time by both parties through negotiation, and such supplementary will be the valid attachment of this Contract upon signed by both parties.</w:t>
      </w:r>
      <w:r w:rsidR="00E17035">
        <w:rPr>
          <w:rFonts w:cstheme="minorHAnsi"/>
          <w:szCs w:val="21"/>
        </w:rPr>
        <w:t xml:space="preserve"> </w:t>
      </w:r>
      <w:r w:rsidRPr="007D76D9">
        <w:rPr>
          <w:rFonts w:cstheme="minorHAnsi"/>
          <w:szCs w:val="21"/>
        </w:rPr>
        <w:t>The Annex to this Contract shall be an integral part of this Contract and shall have the same legal effect as this Contract, provided that the content of the Annex is inconsistent with this Contract, the provisions of this Contract shall prevail.</w:t>
      </w:r>
    </w:p>
    <w:p w14:paraId="0024FA14" w14:textId="1827176D" w:rsidR="0052241A" w:rsidRPr="007D76D9" w:rsidRDefault="00F76D74" w:rsidP="00D32532">
      <w:pPr>
        <w:pStyle w:val="ListParagraph"/>
        <w:numPr>
          <w:ilvl w:val="0"/>
          <w:numId w:val="11"/>
        </w:numPr>
        <w:jc w:val="left"/>
        <w:rPr>
          <w:rFonts w:cstheme="minorHAnsi"/>
          <w:szCs w:val="21"/>
        </w:rPr>
      </w:pPr>
      <w:r w:rsidRPr="007D76D9">
        <w:rPr>
          <w:rFonts w:cstheme="minorHAnsi"/>
          <w:szCs w:val="21"/>
        </w:rPr>
        <w:t>The Contract is in duplicate and will come into effect upon signed/sealed by the authorized representative of both parties, each party holding one copy with the same legal effect.</w:t>
      </w:r>
    </w:p>
    <w:p w14:paraId="040F685B" w14:textId="77777777" w:rsidR="00B612AB" w:rsidRDefault="00B612AB" w:rsidP="00D570BC">
      <w:pPr>
        <w:pStyle w:val="BodyA"/>
        <w:spacing w:line="240" w:lineRule="auto"/>
        <w:rPr>
          <w:rStyle w:val="None"/>
          <w:b/>
          <w:bCs/>
        </w:rPr>
        <w:sectPr w:rsidR="00B612AB" w:rsidSect="00D570BC">
          <w:pgSz w:w="11906" w:h="16838"/>
          <w:pgMar w:top="1440" w:right="1601" w:bottom="1440" w:left="1516" w:header="851" w:footer="992" w:gutter="0"/>
          <w:cols w:space="425"/>
          <w:docGrid w:type="lines" w:linePitch="312"/>
        </w:sectPr>
      </w:pPr>
    </w:p>
    <w:p w14:paraId="72A83123" w14:textId="26A787BF" w:rsidR="00D570BC" w:rsidRPr="003C0FCA" w:rsidRDefault="00D570BC" w:rsidP="00D570BC">
      <w:pPr>
        <w:pStyle w:val="BodyA"/>
        <w:spacing w:line="240" w:lineRule="auto"/>
        <w:rPr>
          <w:rStyle w:val="None"/>
          <w:b/>
          <w:bCs/>
        </w:rPr>
      </w:pPr>
      <w:r w:rsidRPr="003C0FCA">
        <w:rPr>
          <w:rStyle w:val="None"/>
          <w:b/>
          <w:bCs/>
        </w:rPr>
        <w:lastRenderedPageBreak/>
        <w:t>IN WITNESS WHEREOF, the parties have executed this Agreement:</w:t>
      </w:r>
    </w:p>
    <w:p w14:paraId="3971FBE2" w14:textId="77777777" w:rsidR="00D570BC" w:rsidRPr="003C0FCA" w:rsidRDefault="00D570BC" w:rsidP="00D570BC">
      <w:pPr>
        <w:pStyle w:val="BodyA"/>
        <w:spacing w:line="240" w:lineRule="auto"/>
        <w:rPr>
          <w:b/>
          <w:bCs/>
        </w:rPr>
      </w:pP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75"/>
        <w:gridCol w:w="4675"/>
      </w:tblGrid>
      <w:tr w:rsidR="00D570BC" w:rsidRPr="003C0FCA" w14:paraId="11E36DB1" w14:textId="77777777" w:rsidTr="00312F29">
        <w:trPr>
          <w:trHeight w:val="947"/>
        </w:trPr>
        <w:tc>
          <w:tcPr>
            <w:tcW w:w="4675" w:type="dxa"/>
            <w:tcBorders>
              <w:top w:val="nil"/>
              <w:left w:val="nil"/>
              <w:bottom w:val="nil"/>
              <w:right w:val="nil"/>
            </w:tcBorders>
            <w:shd w:val="clear" w:color="auto" w:fill="auto"/>
            <w:tcMar>
              <w:top w:w="80" w:type="dxa"/>
              <w:left w:w="80" w:type="dxa"/>
              <w:bottom w:w="80" w:type="dxa"/>
              <w:right w:w="80" w:type="dxa"/>
            </w:tcMar>
          </w:tcPr>
          <w:p w14:paraId="64D8E3CB" w14:textId="3722A5DC" w:rsidR="00D570BC" w:rsidRPr="00D570BC" w:rsidRDefault="00D570BC" w:rsidP="00D570BC">
            <w:pPr>
              <w:jc w:val="left"/>
              <w:rPr>
                <w:rFonts w:eastAsia="SimSun" w:cstheme="minorHAnsi"/>
                <w:lang w:bidi="ar"/>
              </w:rPr>
            </w:pPr>
            <w:r>
              <w:rPr>
                <w:rFonts w:eastAsia="SimSun" w:cstheme="minorHAnsi" w:hint="eastAsia"/>
                <w:b/>
                <w:lang w:bidi="ar"/>
              </w:rPr>
              <w:t>P</w:t>
            </w:r>
            <w:r>
              <w:rPr>
                <w:rFonts w:eastAsia="SimSun" w:cstheme="minorHAnsi"/>
                <w:b/>
                <w:lang w:bidi="ar"/>
              </w:rPr>
              <w:t>arty A</w:t>
            </w:r>
            <w:r>
              <w:rPr>
                <w:rFonts w:eastAsia="SimSun" w:cstheme="minorHAnsi" w:hint="eastAsia"/>
                <w:lang w:bidi="ar"/>
              </w:rPr>
              <w:t>:</w:t>
            </w:r>
            <w:r w:rsidRPr="007D76D9">
              <w:rPr>
                <w:rFonts w:eastAsia="SimSun" w:cstheme="minorHAnsi"/>
                <w:lang w:bidi="ar"/>
              </w:rPr>
              <w:t xml:space="preserve"> </w:t>
            </w:r>
          </w:p>
        </w:tc>
        <w:tc>
          <w:tcPr>
            <w:tcW w:w="4675" w:type="dxa"/>
            <w:tcBorders>
              <w:top w:val="nil"/>
              <w:left w:val="nil"/>
              <w:bottom w:val="nil"/>
              <w:right w:val="nil"/>
            </w:tcBorders>
            <w:shd w:val="clear" w:color="auto" w:fill="auto"/>
            <w:tcMar>
              <w:top w:w="80" w:type="dxa"/>
              <w:left w:w="80" w:type="dxa"/>
              <w:bottom w:w="80" w:type="dxa"/>
              <w:right w:w="80" w:type="dxa"/>
            </w:tcMar>
          </w:tcPr>
          <w:p w14:paraId="0DA0B3C1" w14:textId="146DF7D9" w:rsidR="00D570BC" w:rsidRDefault="00D570BC" w:rsidP="00D570BC">
            <w:pPr>
              <w:jc w:val="left"/>
              <w:rPr>
                <w:rFonts w:ascii="Calibri" w:hAnsi="Calibri" w:cs="Calibri"/>
                <w:sz w:val="22"/>
                <w:szCs w:val="22"/>
              </w:rPr>
            </w:pPr>
            <w:r>
              <w:rPr>
                <w:rFonts w:eastAsia="SimSun" w:cstheme="minorHAnsi" w:hint="eastAsia"/>
                <w:b/>
                <w:lang w:bidi="ar"/>
              </w:rPr>
              <w:t>P</w:t>
            </w:r>
            <w:r>
              <w:rPr>
                <w:rFonts w:eastAsia="SimSun" w:cstheme="minorHAnsi"/>
                <w:b/>
                <w:lang w:bidi="ar"/>
              </w:rPr>
              <w:t>arty B</w:t>
            </w:r>
            <w:r>
              <w:rPr>
                <w:rFonts w:eastAsia="SimSun" w:cstheme="minorHAnsi" w:hint="eastAsia"/>
                <w:lang w:bidi="ar"/>
              </w:rPr>
              <w:t>:</w:t>
            </w:r>
            <w:r>
              <w:rPr>
                <w:rFonts w:eastAsia="SimSun" w:cstheme="minorHAnsi"/>
                <w:lang w:bidi="ar"/>
              </w:rPr>
              <w:t xml:space="preserve"> </w:t>
            </w:r>
            <w:r w:rsidRPr="007D76D9">
              <w:rPr>
                <w:rFonts w:cstheme="minorHAnsi"/>
                <w:szCs w:val="21"/>
              </w:rPr>
              <w:t>GIGABASE Environmental Consulting (Shanghai) Co., Ltd.</w:t>
            </w:r>
          </w:p>
          <w:p w14:paraId="6FA7C2A7" w14:textId="6DDD5C52" w:rsidR="00D570BC" w:rsidRPr="003C0FCA" w:rsidRDefault="00D570BC" w:rsidP="00D570BC">
            <w:pPr>
              <w:jc w:val="left"/>
              <w:rPr>
                <w:rFonts w:ascii="Calibri" w:hAnsi="Calibri" w:cs="Calibri"/>
                <w:sz w:val="22"/>
                <w:szCs w:val="22"/>
              </w:rPr>
            </w:pPr>
          </w:p>
        </w:tc>
      </w:tr>
      <w:tr w:rsidR="00D570BC" w:rsidRPr="003C0FCA" w14:paraId="3A102DF0" w14:textId="77777777" w:rsidTr="00312F29">
        <w:trPr>
          <w:trHeight w:val="500"/>
        </w:trPr>
        <w:tc>
          <w:tcPr>
            <w:tcW w:w="4675" w:type="dxa"/>
            <w:tcBorders>
              <w:top w:val="nil"/>
              <w:left w:val="nil"/>
              <w:bottom w:val="nil"/>
              <w:right w:val="nil"/>
            </w:tcBorders>
            <w:shd w:val="clear" w:color="auto" w:fill="auto"/>
            <w:tcMar>
              <w:top w:w="80" w:type="dxa"/>
              <w:left w:w="80" w:type="dxa"/>
              <w:bottom w:w="80" w:type="dxa"/>
              <w:right w:w="80" w:type="dxa"/>
            </w:tcMar>
          </w:tcPr>
          <w:p w14:paraId="5CF3DDDD" w14:textId="77777777" w:rsidR="00D570BC" w:rsidRPr="003C0FCA" w:rsidRDefault="00D570BC" w:rsidP="00D570BC">
            <w:pPr>
              <w:pStyle w:val="BodyA"/>
              <w:spacing w:after="0" w:line="240" w:lineRule="auto"/>
            </w:pPr>
            <w:r w:rsidRPr="003C0FCA">
              <w:rPr>
                <w:rStyle w:val="None"/>
              </w:rPr>
              <w:t>Signed:</w:t>
            </w:r>
          </w:p>
        </w:tc>
        <w:tc>
          <w:tcPr>
            <w:tcW w:w="4675" w:type="dxa"/>
            <w:tcBorders>
              <w:top w:val="nil"/>
              <w:left w:val="nil"/>
              <w:bottom w:val="nil"/>
              <w:right w:val="nil"/>
            </w:tcBorders>
            <w:shd w:val="clear" w:color="auto" w:fill="auto"/>
            <w:tcMar>
              <w:top w:w="80" w:type="dxa"/>
              <w:left w:w="80" w:type="dxa"/>
              <w:bottom w:w="80" w:type="dxa"/>
              <w:right w:w="80" w:type="dxa"/>
            </w:tcMar>
          </w:tcPr>
          <w:p w14:paraId="12935AD4" w14:textId="77777777" w:rsidR="00D570BC" w:rsidRPr="003C0FCA" w:rsidRDefault="00D570BC" w:rsidP="00D570BC">
            <w:pPr>
              <w:pStyle w:val="BodyA"/>
              <w:spacing w:after="0" w:line="240" w:lineRule="auto"/>
            </w:pPr>
            <w:r w:rsidRPr="003C0FCA">
              <w:rPr>
                <w:rStyle w:val="None"/>
              </w:rPr>
              <w:t>Signed:</w:t>
            </w:r>
          </w:p>
        </w:tc>
      </w:tr>
      <w:tr w:rsidR="00D570BC" w:rsidRPr="003C0FCA" w14:paraId="1F40E964" w14:textId="77777777" w:rsidTr="00312F29">
        <w:trPr>
          <w:trHeight w:val="500"/>
        </w:trPr>
        <w:tc>
          <w:tcPr>
            <w:tcW w:w="4675" w:type="dxa"/>
            <w:tcBorders>
              <w:top w:val="nil"/>
              <w:left w:val="nil"/>
              <w:bottom w:val="nil"/>
              <w:right w:val="nil"/>
            </w:tcBorders>
            <w:shd w:val="clear" w:color="auto" w:fill="auto"/>
            <w:tcMar>
              <w:top w:w="80" w:type="dxa"/>
              <w:left w:w="80" w:type="dxa"/>
              <w:bottom w:w="80" w:type="dxa"/>
              <w:right w:w="80" w:type="dxa"/>
            </w:tcMar>
          </w:tcPr>
          <w:p w14:paraId="19BF2F80" w14:textId="77777777" w:rsidR="00D570BC" w:rsidRPr="003C0FCA" w:rsidRDefault="00D570BC" w:rsidP="00D570BC">
            <w:pPr>
              <w:pStyle w:val="BodyA"/>
              <w:spacing w:after="0" w:line="240" w:lineRule="auto"/>
            </w:pPr>
            <w:r w:rsidRPr="003C0FCA">
              <w:rPr>
                <w:rStyle w:val="None"/>
              </w:rPr>
              <w:t xml:space="preserve">Name: </w:t>
            </w:r>
          </w:p>
        </w:tc>
        <w:tc>
          <w:tcPr>
            <w:tcW w:w="4675" w:type="dxa"/>
            <w:tcBorders>
              <w:top w:val="nil"/>
              <w:left w:val="nil"/>
              <w:bottom w:val="nil"/>
              <w:right w:val="nil"/>
            </w:tcBorders>
            <w:shd w:val="clear" w:color="auto" w:fill="auto"/>
            <w:tcMar>
              <w:top w:w="80" w:type="dxa"/>
              <w:left w:w="80" w:type="dxa"/>
              <w:bottom w:w="80" w:type="dxa"/>
              <w:right w:w="80" w:type="dxa"/>
            </w:tcMar>
          </w:tcPr>
          <w:p w14:paraId="568DF6C6" w14:textId="77777777" w:rsidR="00D570BC" w:rsidRPr="003C0FCA" w:rsidRDefault="00D570BC" w:rsidP="00D570BC">
            <w:pPr>
              <w:pStyle w:val="BodyA"/>
              <w:spacing w:after="0" w:line="240" w:lineRule="auto"/>
            </w:pPr>
            <w:r w:rsidRPr="003C0FCA">
              <w:rPr>
                <w:rStyle w:val="None"/>
              </w:rPr>
              <w:t xml:space="preserve">Name: </w:t>
            </w:r>
          </w:p>
        </w:tc>
      </w:tr>
      <w:tr w:rsidR="00D570BC" w:rsidRPr="003C0FCA" w14:paraId="5DA450CC" w14:textId="77777777" w:rsidTr="00312F29">
        <w:trPr>
          <w:trHeight w:val="980"/>
        </w:trPr>
        <w:tc>
          <w:tcPr>
            <w:tcW w:w="4675" w:type="dxa"/>
            <w:tcBorders>
              <w:top w:val="nil"/>
              <w:left w:val="nil"/>
              <w:bottom w:val="nil"/>
              <w:right w:val="nil"/>
            </w:tcBorders>
            <w:shd w:val="clear" w:color="auto" w:fill="auto"/>
            <w:tcMar>
              <w:top w:w="80" w:type="dxa"/>
              <w:left w:w="80" w:type="dxa"/>
              <w:bottom w:w="80" w:type="dxa"/>
              <w:right w:w="80" w:type="dxa"/>
            </w:tcMar>
          </w:tcPr>
          <w:p w14:paraId="1846648B" w14:textId="77777777" w:rsidR="00D570BC" w:rsidRPr="003C0FCA" w:rsidRDefault="00D570BC" w:rsidP="00D570BC">
            <w:pPr>
              <w:pStyle w:val="BodyA"/>
              <w:spacing w:after="0" w:line="240" w:lineRule="auto"/>
              <w:rPr>
                <w:rStyle w:val="None"/>
              </w:rPr>
            </w:pPr>
            <w:r w:rsidRPr="003C0FCA">
              <w:rPr>
                <w:rStyle w:val="None"/>
              </w:rPr>
              <w:t xml:space="preserve">Title: </w:t>
            </w:r>
          </w:p>
          <w:p w14:paraId="5F8BD959" w14:textId="77777777" w:rsidR="00D570BC" w:rsidRPr="003C0FCA" w:rsidRDefault="00D570BC" w:rsidP="00D570BC">
            <w:pPr>
              <w:pStyle w:val="BodyA"/>
              <w:spacing w:after="0" w:line="240" w:lineRule="auto"/>
              <w:rPr>
                <w:rStyle w:val="None"/>
              </w:rPr>
            </w:pPr>
          </w:p>
          <w:p w14:paraId="131E15A9" w14:textId="77777777" w:rsidR="00D570BC" w:rsidRPr="003C0FCA" w:rsidRDefault="00D570BC" w:rsidP="00D570BC">
            <w:pPr>
              <w:pStyle w:val="BodyA"/>
              <w:spacing w:after="0" w:line="240" w:lineRule="auto"/>
            </w:pPr>
            <w:r w:rsidRPr="003C0FCA">
              <w:rPr>
                <w:rStyle w:val="None"/>
              </w:rPr>
              <w:t>Date:</w:t>
            </w:r>
          </w:p>
        </w:tc>
        <w:tc>
          <w:tcPr>
            <w:tcW w:w="4675" w:type="dxa"/>
            <w:tcBorders>
              <w:top w:val="nil"/>
              <w:left w:val="nil"/>
              <w:bottom w:val="nil"/>
              <w:right w:val="nil"/>
            </w:tcBorders>
            <w:shd w:val="clear" w:color="auto" w:fill="auto"/>
            <w:tcMar>
              <w:top w:w="80" w:type="dxa"/>
              <w:left w:w="80" w:type="dxa"/>
              <w:bottom w:w="80" w:type="dxa"/>
              <w:right w:w="80" w:type="dxa"/>
            </w:tcMar>
          </w:tcPr>
          <w:p w14:paraId="04319E35" w14:textId="77777777" w:rsidR="00D570BC" w:rsidRPr="003C0FCA" w:rsidRDefault="00D570BC" w:rsidP="00D570BC">
            <w:pPr>
              <w:pStyle w:val="BodyA"/>
              <w:spacing w:after="0" w:line="240" w:lineRule="auto"/>
              <w:rPr>
                <w:rStyle w:val="None"/>
              </w:rPr>
            </w:pPr>
            <w:r w:rsidRPr="003C0FCA">
              <w:rPr>
                <w:rStyle w:val="None"/>
              </w:rPr>
              <w:t xml:space="preserve">Title: </w:t>
            </w:r>
          </w:p>
          <w:p w14:paraId="7E8F185D" w14:textId="77777777" w:rsidR="00D570BC" w:rsidRPr="003C0FCA" w:rsidRDefault="00D570BC" w:rsidP="00D570BC">
            <w:pPr>
              <w:pStyle w:val="BodyA"/>
              <w:spacing w:after="0" w:line="240" w:lineRule="auto"/>
              <w:rPr>
                <w:rStyle w:val="None"/>
              </w:rPr>
            </w:pPr>
          </w:p>
          <w:p w14:paraId="52A6A211" w14:textId="77777777" w:rsidR="00D570BC" w:rsidRPr="003C0FCA" w:rsidRDefault="00D570BC" w:rsidP="00D570BC">
            <w:pPr>
              <w:pStyle w:val="BodyA"/>
              <w:spacing w:after="0" w:line="240" w:lineRule="auto"/>
            </w:pPr>
            <w:r w:rsidRPr="003C0FCA">
              <w:rPr>
                <w:rStyle w:val="None"/>
              </w:rPr>
              <w:t>Date:</w:t>
            </w:r>
          </w:p>
        </w:tc>
      </w:tr>
    </w:tbl>
    <w:p w14:paraId="3A95A8C5" w14:textId="77777777" w:rsidR="00D570BC" w:rsidRPr="007D76D9" w:rsidRDefault="00D570BC" w:rsidP="00D32532">
      <w:pPr>
        <w:jc w:val="left"/>
        <w:rPr>
          <w:rFonts w:cstheme="minorHAnsi"/>
          <w:szCs w:val="21"/>
        </w:rPr>
      </w:pPr>
    </w:p>
    <w:p w14:paraId="2685AA1F" w14:textId="77777777" w:rsidR="0052241A" w:rsidRPr="007D76D9" w:rsidRDefault="0052241A" w:rsidP="00D32532">
      <w:pPr>
        <w:jc w:val="left"/>
        <w:rPr>
          <w:rFonts w:eastAsia="SimSun" w:cstheme="minorHAnsi"/>
          <w:lang w:bidi="ar"/>
        </w:rPr>
      </w:pPr>
    </w:p>
    <w:p w14:paraId="70DC27EC" w14:textId="77777777" w:rsidR="0052241A" w:rsidRPr="007D76D9" w:rsidRDefault="0052241A" w:rsidP="00D32532">
      <w:pPr>
        <w:jc w:val="left"/>
        <w:rPr>
          <w:rFonts w:eastAsia="SimSun" w:cstheme="minorHAnsi"/>
          <w:lang w:bidi="ar"/>
        </w:rPr>
      </w:pPr>
    </w:p>
    <w:p w14:paraId="44F8C91C" w14:textId="4741AFCE" w:rsidR="0052241A" w:rsidRPr="007D76D9" w:rsidRDefault="0052241A" w:rsidP="00D32532">
      <w:pPr>
        <w:jc w:val="left"/>
        <w:rPr>
          <w:rFonts w:eastAsia="SimSun" w:cstheme="minorHAnsi"/>
          <w:lang w:bidi="ar"/>
        </w:rPr>
      </w:pPr>
    </w:p>
    <w:sectPr w:rsidR="0052241A" w:rsidRPr="007D76D9" w:rsidSect="00D570BC">
      <w:pgSz w:w="11906" w:h="16838"/>
      <w:pgMar w:top="1440" w:right="1601" w:bottom="1440" w:left="151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92B0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0E40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FE5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A2B5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961F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D899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A4FA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14AB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42D6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A3A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D2EA0"/>
    <w:multiLevelType w:val="multilevel"/>
    <w:tmpl w:val="0BED2EA0"/>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C633A5"/>
    <w:multiLevelType w:val="multilevel"/>
    <w:tmpl w:val="ADB4760A"/>
    <w:lvl w:ilvl="0">
      <w:start w:val="1"/>
      <w:numFmt w:val="upperRoman"/>
      <w:lvlText w:val="%1."/>
      <w:lvlJc w:val="right"/>
      <w:pPr>
        <w:ind w:left="54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816263"/>
    <w:multiLevelType w:val="multilevel"/>
    <w:tmpl w:val="1B81626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34FE9"/>
    <w:multiLevelType w:val="multilevel"/>
    <w:tmpl w:val="27034FE9"/>
    <w:lvl w:ilvl="0">
      <w:start w:val="1"/>
      <w:numFmt w:val="decimal"/>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E7465D"/>
    <w:multiLevelType w:val="multilevel"/>
    <w:tmpl w:val="2CE7465D"/>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6367C"/>
    <w:multiLevelType w:val="multilevel"/>
    <w:tmpl w:val="34D636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2D24A4"/>
    <w:multiLevelType w:val="multilevel"/>
    <w:tmpl w:val="452D24A4"/>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BA52C0"/>
    <w:multiLevelType w:val="multilevel"/>
    <w:tmpl w:val="0CC633A5"/>
    <w:lvl w:ilvl="0">
      <w:start w:val="1"/>
      <w:numFmt w:val="japaneseCounting"/>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6B7D1F"/>
    <w:multiLevelType w:val="multilevel"/>
    <w:tmpl w:val="536B7D1F"/>
    <w:lvl w:ilvl="0">
      <w:start w:val="1"/>
      <w:numFmt w:val="decimal"/>
      <w:lvlText w:val="%1、"/>
      <w:lvlJc w:val="left"/>
      <w:pPr>
        <w:ind w:left="720" w:hanging="360"/>
      </w:pPr>
      <w:rPr>
        <w:rFonts w:ascii="Calibri" w:eastAsia="SimSun" w:hAnsi="Calibri" w:cs="Times New Roman"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256907"/>
    <w:multiLevelType w:val="multilevel"/>
    <w:tmpl w:val="5F256907"/>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A31CD1"/>
    <w:multiLevelType w:val="multilevel"/>
    <w:tmpl w:val="6FA31CD1"/>
    <w:lvl w:ilvl="0">
      <w:start w:val="1"/>
      <w:numFmt w:val="decimal"/>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493A29"/>
    <w:multiLevelType w:val="multilevel"/>
    <w:tmpl w:val="7D493A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5"/>
  </w:num>
  <w:num w:numId="3">
    <w:abstractNumId w:val="20"/>
  </w:num>
  <w:num w:numId="4">
    <w:abstractNumId w:val="13"/>
  </w:num>
  <w:num w:numId="5">
    <w:abstractNumId w:val="21"/>
  </w:num>
  <w:num w:numId="6">
    <w:abstractNumId w:val="14"/>
  </w:num>
  <w:num w:numId="7">
    <w:abstractNumId w:val="10"/>
  </w:num>
  <w:num w:numId="8">
    <w:abstractNumId w:val="16"/>
  </w:num>
  <w:num w:numId="9">
    <w:abstractNumId w:val="19"/>
  </w:num>
  <w:num w:numId="10">
    <w:abstractNumId w:val="12"/>
  </w:num>
  <w:num w:numId="11">
    <w:abstractNumId w:val="18"/>
  </w:num>
  <w:num w:numId="12">
    <w:abstractNumId w:val="17"/>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837396"/>
    <w:rsid w:val="00000E3A"/>
    <w:rsid w:val="000333E2"/>
    <w:rsid w:val="00033C7A"/>
    <w:rsid w:val="000472F4"/>
    <w:rsid w:val="000478AE"/>
    <w:rsid w:val="000754C2"/>
    <w:rsid w:val="000762A3"/>
    <w:rsid w:val="000B28AF"/>
    <w:rsid w:val="001225B9"/>
    <w:rsid w:val="00173633"/>
    <w:rsid w:val="00182F0B"/>
    <w:rsid w:val="00182F92"/>
    <w:rsid w:val="001C3F4D"/>
    <w:rsid w:val="00210651"/>
    <w:rsid w:val="00221548"/>
    <w:rsid w:val="00277B2A"/>
    <w:rsid w:val="002A19DC"/>
    <w:rsid w:val="002F5D7D"/>
    <w:rsid w:val="00336F17"/>
    <w:rsid w:val="0034445D"/>
    <w:rsid w:val="0037417E"/>
    <w:rsid w:val="00381087"/>
    <w:rsid w:val="003965DB"/>
    <w:rsid w:val="003E34FC"/>
    <w:rsid w:val="00510068"/>
    <w:rsid w:val="0052241A"/>
    <w:rsid w:val="00530AFE"/>
    <w:rsid w:val="0054700D"/>
    <w:rsid w:val="0056085E"/>
    <w:rsid w:val="00563D78"/>
    <w:rsid w:val="0056406A"/>
    <w:rsid w:val="005E0FBA"/>
    <w:rsid w:val="00610FFA"/>
    <w:rsid w:val="006336DE"/>
    <w:rsid w:val="0067660B"/>
    <w:rsid w:val="00726610"/>
    <w:rsid w:val="007A1054"/>
    <w:rsid w:val="007B574A"/>
    <w:rsid w:val="007C24DB"/>
    <w:rsid w:val="007D76D9"/>
    <w:rsid w:val="0080576E"/>
    <w:rsid w:val="0086693D"/>
    <w:rsid w:val="008A4B4F"/>
    <w:rsid w:val="008B6A47"/>
    <w:rsid w:val="008F0B42"/>
    <w:rsid w:val="00950FB7"/>
    <w:rsid w:val="0097092B"/>
    <w:rsid w:val="009B6AB4"/>
    <w:rsid w:val="009E24B0"/>
    <w:rsid w:val="009E2F9C"/>
    <w:rsid w:val="00A41DAB"/>
    <w:rsid w:val="00A938BD"/>
    <w:rsid w:val="00B021B9"/>
    <w:rsid w:val="00B21C74"/>
    <w:rsid w:val="00B22F9B"/>
    <w:rsid w:val="00B4088E"/>
    <w:rsid w:val="00B54301"/>
    <w:rsid w:val="00B612AB"/>
    <w:rsid w:val="00BA5C0B"/>
    <w:rsid w:val="00C03A58"/>
    <w:rsid w:val="00C93805"/>
    <w:rsid w:val="00CB3D2E"/>
    <w:rsid w:val="00CD5D54"/>
    <w:rsid w:val="00D32532"/>
    <w:rsid w:val="00D570BC"/>
    <w:rsid w:val="00D67F87"/>
    <w:rsid w:val="00D923BF"/>
    <w:rsid w:val="00DB7467"/>
    <w:rsid w:val="00DC2AE4"/>
    <w:rsid w:val="00DF4C65"/>
    <w:rsid w:val="00E17035"/>
    <w:rsid w:val="00E32010"/>
    <w:rsid w:val="00E62797"/>
    <w:rsid w:val="00EE662D"/>
    <w:rsid w:val="00F56847"/>
    <w:rsid w:val="00F713A9"/>
    <w:rsid w:val="00F76D74"/>
    <w:rsid w:val="00FD4C4C"/>
    <w:rsid w:val="09E0197A"/>
    <w:rsid w:val="0ABE33DF"/>
    <w:rsid w:val="0E682BDF"/>
    <w:rsid w:val="0FB97E93"/>
    <w:rsid w:val="1486620F"/>
    <w:rsid w:val="14BF18BC"/>
    <w:rsid w:val="173B2058"/>
    <w:rsid w:val="182A4AA4"/>
    <w:rsid w:val="22C83A23"/>
    <w:rsid w:val="23E304B7"/>
    <w:rsid w:val="3374799C"/>
    <w:rsid w:val="33B02B40"/>
    <w:rsid w:val="37DE40AD"/>
    <w:rsid w:val="3A3B73BB"/>
    <w:rsid w:val="447225CA"/>
    <w:rsid w:val="46BC71D1"/>
    <w:rsid w:val="47976AF5"/>
    <w:rsid w:val="5EAB2B6E"/>
    <w:rsid w:val="6A107CB6"/>
    <w:rsid w:val="6C837396"/>
    <w:rsid w:val="73320292"/>
    <w:rsid w:val="73BB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4C5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472F4"/>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rPr>
  </w:style>
  <w:style w:type="paragraph" w:styleId="ListParagraph">
    <w:name w:val="List Paragraph"/>
    <w:basedOn w:val="Normal"/>
    <w:uiPriority w:val="99"/>
    <w:pPr>
      <w:ind w:left="720"/>
      <w:contextualSpacing/>
    </w:pPr>
  </w:style>
  <w:style w:type="paragraph" w:styleId="BalloonText">
    <w:name w:val="Balloon Text"/>
    <w:basedOn w:val="Normal"/>
    <w:link w:val="BalloonTextChar"/>
    <w:rsid w:val="00B21C74"/>
    <w:rPr>
      <w:sz w:val="18"/>
      <w:szCs w:val="18"/>
    </w:rPr>
  </w:style>
  <w:style w:type="character" w:customStyle="1" w:styleId="BalloonTextChar">
    <w:name w:val="Balloon Text Char"/>
    <w:basedOn w:val="DefaultParagraphFont"/>
    <w:link w:val="BalloonText"/>
    <w:rsid w:val="00B21C74"/>
    <w:rPr>
      <w:rFonts w:asciiTheme="minorHAnsi" w:eastAsiaTheme="minorEastAsia" w:hAnsiTheme="minorHAnsi" w:cstheme="minorBidi"/>
      <w:kern w:val="2"/>
      <w:sz w:val="18"/>
      <w:szCs w:val="18"/>
    </w:rPr>
  </w:style>
  <w:style w:type="paragraph" w:customStyle="1" w:styleId="BodyA">
    <w:name w:val="Body A"/>
    <w:rsid w:val="00D570B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US"/>
    </w:rPr>
  </w:style>
  <w:style w:type="character" w:customStyle="1" w:styleId="None">
    <w:name w:val="None"/>
    <w:rsid w:val="00D5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3114">
      <w:bodyDiv w:val="1"/>
      <w:marLeft w:val="0"/>
      <w:marRight w:val="0"/>
      <w:marTop w:val="0"/>
      <w:marBottom w:val="0"/>
      <w:divBdr>
        <w:top w:val="none" w:sz="0" w:space="0" w:color="auto"/>
        <w:left w:val="none" w:sz="0" w:space="0" w:color="auto"/>
        <w:bottom w:val="none" w:sz="0" w:space="0" w:color="auto"/>
        <w:right w:val="none" w:sz="0" w:space="0" w:color="auto"/>
      </w:divBdr>
    </w:div>
    <w:div w:id="28285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jiangyj</dc:creator>
  <cp:lastModifiedBy>Stanton</cp:lastModifiedBy>
  <cp:revision>30</cp:revision>
  <dcterms:created xsi:type="dcterms:W3CDTF">2019-04-01T04:54:00Z</dcterms:created>
  <dcterms:modified xsi:type="dcterms:W3CDTF">2022-02-28T07:58:00Z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